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CE2" w:rsidRDefault="002A3CE2" w:rsidP="002A3CE2">
      <w:pPr>
        <w:pStyle w:val="a7"/>
        <w:jc w:val="center"/>
        <w:rPr>
          <w:rFonts w:eastAsia="Lucida Sans Unicode"/>
          <w:kern w:val="2"/>
          <w:lang w:val="uk-UA" w:bidi="hi-IN"/>
        </w:rPr>
      </w:pPr>
      <w:r>
        <w:rPr>
          <w:rFonts w:eastAsia="Lucida Sans Unicode"/>
          <w:noProof/>
          <w:kern w:val="2"/>
          <w:lang w:val="uk-UA" w:eastAsia="uk-UA"/>
        </w:rPr>
        <w:drawing>
          <wp:inline distT="0" distB="0" distL="0" distR="0" wp14:anchorId="4BB82C6C" wp14:editId="738CF975">
            <wp:extent cx="447675" cy="6096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47675" cy="609600"/>
                    </a:xfrm>
                    <a:prstGeom prst="rect">
                      <a:avLst/>
                    </a:prstGeom>
                    <a:noFill/>
                    <a:ln>
                      <a:noFill/>
                    </a:ln>
                  </pic:spPr>
                </pic:pic>
              </a:graphicData>
            </a:graphic>
          </wp:inline>
        </w:drawing>
      </w:r>
    </w:p>
    <w:p w:rsidR="002A3CE2" w:rsidRPr="008C54A3" w:rsidRDefault="002A3CE2" w:rsidP="002A3CE2">
      <w:pPr>
        <w:pStyle w:val="a7"/>
        <w:jc w:val="center"/>
        <w:rPr>
          <w:rFonts w:eastAsia="Lucida Sans Unicode"/>
          <w:kern w:val="2"/>
          <w:sz w:val="12"/>
          <w:szCs w:val="12"/>
          <w:lang w:val="uk-UA" w:bidi="hi-IN"/>
        </w:rPr>
      </w:pPr>
    </w:p>
    <w:p w:rsidR="002A3CE2" w:rsidRDefault="002A3CE2" w:rsidP="002A3CE2">
      <w:pPr>
        <w:pStyle w:val="a7"/>
        <w:jc w:val="center"/>
        <w:rPr>
          <w:b/>
          <w:sz w:val="36"/>
          <w:szCs w:val="36"/>
          <w:lang w:val="uk-UA"/>
        </w:rPr>
      </w:pPr>
      <w:r w:rsidRPr="008C54A3">
        <w:rPr>
          <w:b/>
          <w:sz w:val="36"/>
          <w:szCs w:val="36"/>
        </w:rPr>
        <w:t>СКВИРСЬКА МІСЬКА РАДА</w:t>
      </w:r>
    </w:p>
    <w:p w:rsidR="002A3CE2" w:rsidRDefault="002A3CE2" w:rsidP="002A3CE2">
      <w:pPr>
        <w:pStyle w:val="a7"/>
        <w:jc w:val="center"/>
        <w:rPr>
          <w:b/>
          <w:sz w:val="12"/>
          <w:szCs w:val="12"/>
          <w:lang w:val="uk-UA"/>
        </w:rPr>
      </w:pPr>
    </w:p>
    <w:p w:rsidR="002A3CE2" w:rsidRPr="008C54A3" w:rsidRDefault="002A3CE2" w:rsidP="002A3CE2">
      <w:pPr>
        <w:pStyle w:val="a7"/>
        <w:jc w:val="center"/>
        <w:rPr>
          <w:b/>
          <w:sz w:val="36"/>
          <w:szCs w:val="36"/>
          <w:lang w:val="uk-UA"/>
        </w:rPr>
      </w:pPr>
      <w:r>
        <w:rPr>
          <w:b/>
          <w:sz w:val="36"/>
          <w:szCs w:val="36"/>
          <w:lang w:val="uk-UA"/>
        </w:rPr>
        <w:t xml:space="preserve">П Р О Є К Т  Р І Ш Е Н </w:t>
      </w:r>
      <w:proofErr w:type="spellStart"/>
      <w:r>
        <w:rPr>
          <w:b/>
          <w:sz w:val="36"/>
          <w:szCs w:val="36"/>
          <w:lang w:val="uk-UA"/>
        </w:rPr>
        <w:t>Н</w:t>
      </w:r>
      <w:proofErr w:type="spellEnd"/>
      <w:r>
        <w:rPr>
          <w:b/>
          <w:sz w:val="36"/>
          <w:szCs w:val="36"/>
          <w:lang w:val="uk-UA"/>
        </w:rPr>
        <w:t xml:space="preserve"> Я</w:t>
      </w:r>
    </w:p>
    <w:p w:rsidR="002A3CE2" w:rsidRPr="008C54A3" w:rsidRDefault="002A3CE2" w:rsidP="002A3CE2">
      <w:pPr>
        <w:pStyle w:val="a7"/>
        <w:rPr>
          <w:sz w:val="20"/>
          <w:szCs w:val="20"/>
          <w:lang w:val="uk-UA"/>
        </w:rPr>
      </w:pPr>
    </w:p>
    <w:p w:rsidR="002A3CE2" w:rsidRDefault="002A3CE2" w:rsidP="002A3CE2">
      <w:pPr>
        <w:autoSpaceDN w:val="0"/>
        <w:rPr>
          <w:b/>
          <w:sz w:val="28"/>
          <w:szCs w:val="28"/>
        </w:rPr>
      </w:pPr>
      <w:r>
        <w:rPr>
          <w:b/>
          <w:sz w:val="28"/>
          <w:szCs w:val="28"/>
        </w:rPr>
        <w:t>від ____ липня 2022 року                   м. Сквира                             № ______</w:t>
      </w:r>
    </w:p>
    <w:p w:rsidR="002A3CE2" w:rsidRPr="002E6A56" w:rsidRDefault="002A3CE2" w:rsidP="002A3CE2">
      <w:pPr>
        <w:spacing w:after="0" w:line="240" w:lineRule="auto"/>
        <w:rPr>
          <w:rFonts w:ascii="Times New Roman" w:eastAsia="Times New Roman" w:hAnsi="Times New Roman" w:cs="Times New Roman"/>
          <w:sz w:val="24"/>
          <w:szCs w:val="24"/>
          <w:lang w:eastAsia="uk-UA"/>
        </w:rPr>
      </w:pPr>
      <w:r w:rsidRPr="002E6A56">
        <w:rPr>
          <w:rFonts w:ascii="Times New Roman" w:eastAsia="Times New Roman" w:hAnsi="Times New Roman" w:cs="Times New Roman"/>
          <w:sz w:val="24"/>
          <w:szCs w:val="24"/>
          <w:lang w:eastAsia="uk-UA"/>
        </w:rPr>
        <w:t> </w:t>
      </w:r>
    </w:p>
    <w:p w:rsidR="002A3CE2" w:rsidRPr="00A73F85" w:rsidRDefault="002A3CE2" w:rsidP="002A3CE2">
      <w:pPr>
        <w:spacing w:after="0" w:line="240" w:lineRule="auto"/>
        <w:rPr>
          <w:rFonts w:ascii="Times New Roman" w:eastAsia="Times New Roman" w:hAnsi="Times New Roman" w:cs="Times New Roman"/>
          <w:sz w:val="28"/>
          <w:szCs w:val="28"/>
          <w:lang w:eastAsia="uk-UA"/>
        </w:rPr>
      </w:pPr>
      <w:r w:rsidRPr="00A73F85">
        <w:rPr>
          <w:rFonts w:ascii="Times New Roman" w:eastAsia="Times New Roman" w:hAnsi="Times New Roman" w:cs="Times New Roman"/>
          <w:b/>
          <w:bCs/>
          <w:sz w:val="28"/>
          <w:szCs w:val="28"/>
          <w:lang w:eastAsia="uk-UA"/>
        </w:rPr>
        <w:t>Про внесення змін до</w:t>
      </w:r>
      <w:r w:rsidR="007126D2">
        <w:rPr>
          <w:rFonts w:ascii="Times New Roman" w:eastAsia="Times New Roman" w:hAnsi="Times New Roman" w:cs="Times New Roman"/>
          <w:b/>
          <w:bCs/>
          <w:sz w:val="28"/>
          <w:szCs w:val="28"/>
          <w:lang w:eastAsia="uk-UA"/>
        </w:rPr>
        <w:t xml:space="preserve"> </w:t>
      </w:r>
      <w:r w:rsidRPr="00A73F85">
        <w:rPr>
          <w:rFonts w:ascii="Times New Roman" w:eastAsia="Times New Roman" w:hAnsi="Times New Roman" w:cs="Times New Roman"/>
          <w:b/>
          <w:bCs/>
          <w:sz w:val="28"/>
          <w:szCs w:val="28"/>
          <w:lang w:eastAsia="uk-UA"/>
        </w:rPr>
        <w:t xml:space="preserve">  </w:t>
      </w:r>
      <w:r>
        <w:rPr>
          <w:rFonts w:ascii="Times New Roman" w:eastAsia="Times New Roman" w:hAnsi="Times New Roman" w:cs="Times New Roman"/>
          <w:b/>
          <w:bCs/>
          <w:sz w:val="28"/>
          <w:szCs w:val="28"/>
          <w:lang w:eastAsia="uk-UA"/>
        </w:rPr>
        <w:t>«</w:t>
      </w:r>
      <w:r w:rsidRPr="00A73F85">
        <w:rPr>
          <w:rFonts w:ascii="Times New Roman" w:eastAsia="Times New Roman" w:hAnsi="Times New Roman" w:cs="Times New Roman"/>
          <w:b/>
          <w:bCs/>
          <w:sz w:val="28"/>
          <w:szCs w:val="28"/>
          <w:lang w:eastAsia="uk-UA"/>
        </w:rPr>
        <w:t xml:space="preserve">Програми заходів </w:t>
      </w:r>
    </w:p>
    <w:p w:rsidR="002A3CE2" w:rsidRPr="00A73F85" w:rsidRDefault="002A3CE2" w:rsidP="002A3CE2">
      <w:pPr>
        <w:spacing w:after="0" w:line="240" w:lineRule="auto"/>
        <w:rPr>
          <w:rFonts w:ascii="Times New Roman" w:eastAsia="Times New Roman" w:hAnsi="Times New Roman" w:cs="Times New Roman"/>
          <w:sz w:val="28"/>
          <w:szCs w:val="28"/>
          <w:lang w:eastAsia="uk-UA"/>
        </w:rPr>
      </w:pPr>
      <w:r w:rsidRPr="00A73F85">
        <w:rPr>
          <w:rFonts w:ascii="Times New Roman" w:eastAsia="Times New Roman" w:hAnsi="Times New Roman" w:cs="Times New Roman"/>
          <w:b/>
          <w:bCs/>
          <w:sz w:val="28"/>
          <w:szCs w:val="28"/>
          <w:lang w:eastAsia="uk-UA"/>
        </w:rPr>
        <w:t>по організації благоустрою Сквирської</w:t>
      </w:r>
    </w:p>
    <w:p w:rsidR="002A3CE2" w:rsidRDefault="002A3CE2" w:rsidP="002A3CE2">
      <w:pPr>
        <w:spacing w:after="0" w:line="240" w:lineRule="auto"/>
        <w:rPr>
          <w:rFonts w:ascii="Times New Roman" w:eastAsia="Times New Roman" w:hAnsi="Times New Roman" w:cs="Times New Roman"/>
          <w:b/>
          <w:bCs/>
          <w:sz w:val="28"/>
          <w:szCs w:val="28"/>
          <w:lang w:eastAsia="uk-UA"/>
        </w:rPr>
      </w:pPr>
      <w:r w:rsidRPr="00A73F85">
        <w:rPr>
          <w:rFonts w:ascii="Times New Roman" w:eastAsia="Times New Roman" w:hAnsi="Times New Roman" w:cs="Times New Roman"/>
          <w:b/>
          <w:bCs/>
          <w:sz w:val="28"/>
          <w:szCs w:val="28"/>
          <w:lang w:eastAsia="uk-UA"/>
        </w:rPr>
        <w:t>міської територіальної громади на 202</w:t>
      </w:r>
      <w:r w:rsidR="009C0129">
        <w:rPr>
          <w:rFonts w:ascii="Times New Roman" w:eastAsia="Times New Roman" w:hAnsi="Times New Roman" w:cs="Times New Roman"/>
          <w:b/>
          <w:bCs/>
          <w:sz w:val="28"/>
          <w:szCs w:val="28"/>
          <w:lang w:eastAsia="uk-UA"/>
        </w:rPr>
        <w:t>2-2026</w:t>
      </w:r>
      <w:r w:rsidRPr="00A73F85">
        <w:rPr>
          <w:rFonts w:ascii="Times New Roman" w:eastAsia="Times New Roman" w:hAnsi="Times New Roman" w:cs="Times New Roman"/>
          <w:b/>
          <w:bCs/>
          <w:sz w:val="28"/>
          <w:szCs w:val="28"/>
          <w:lang w:eastAsia="uk-UA"/>
        </w:rPr>
        <w:t xml:space="preserve"> р</w:t>
      </w:r>
      <w:r w:rsidR="009C0129">
        <w:rPr>
          <w:rFonts w:ascii="Times New Roman" w:eastAsia="Times New Roman" w:hAnsi="Times New Roman" w:cs="Times New Roman"/>
          <w:b/>
          <w:bCs/>
          <w:sz w:val="28"/>
          <w:szCs w:val="28"/>
          <w:lang w:eastAsia="uk-UA"/>
        </w:rPr>
        <w:t>оки</w:t>
      </w:r>
      <w:r>
        <w:rPr>
          <w:rFonts w:ascii="Times New Roman" w:eastAsia="Times New Roman" w:hAnsi="Times New Roman" w:cs="Times New Roman"/>
          <w:b/>
          <w:bCs/>
          <w:sz w:val="28"/>
          <w:szCs w:val="28"/>
          <w:lang w:eastAsia="uk-UA"/>
        </w:rPr>
        <w:t>»</w:t>
      </w:r>
    </w:p>
    <w:p w:rsidR="002A3CE2" w:rsidRPr="00A73F85" w:rsidRDefault="002A3CE2" w:rsidP="002A3CE2">
      <w:pPr>
        <w:spacing w:after="0" w:line="240" w:lineRule="auto"/>
        <w:rPr>
          <w:rFonts w:ascii="Times New Roman" w:eastAsia="Times New Roman" w:hAnsi="Times New Roman" w:cs="Times New Roman"/>
          <w:sz w:val="28"/>
          <w:szCs w:val="28"/>
          <w:lang w:eastAsia="uk-UA"/>
        </w:rPr>
      </w:pPr>
      <w:r w:rsidRPr="00A73F85">
        <w:rPr>
          <w:rFonts w:ascii="Times New Roman" w:eastAsia="Times New Roman" w:hAnsi="Times New Roman" w:cs="Times New Roman"/>
          <w:sz w:val="28"/>
          <w:szCs w:val="28"/>
          <w:lang w:eastAsia="uk-UA"/>
        </w:rPr>
        <w:t> </w:t>
      </w:r>
    </w:p>
    <w:p w:rsidR="002A3CE2" w:rsidRPr="00A73F85" w:rsidRDefault="002A3CE2" w:rsidP="002A3CE2">
      <w:pPr>
        <w:spacing w:after="0" w:line="240" w:lineRule="auto"/>
        <w:ind w:firstLine="708"/>
        <w:jc w:val="both"/>
        <w:rPr>
          <w:rFonts w:ascii="Times New Roman" w:eastAsia="Times New Roman" w:hAnsi="Times New Roman" w:cs="Times New Roman"/>
          <w:sz w:val="28"/>
          <w:szCs w:val="28"/>
          <w:lang w:eastAsia="uk-UA"/>
        </w:rPr>
      </w:pPr>
      <w:r w:rsidRPr="00A73F85">
        <w:rPr>
          <w:rFonts w:ascii="Times New Roman" w:eastAsia="Times New Roman" w:hAnsi="Times New Roman" w:cs="Times New Roman"/>
          <w:sz w:val="28"/>
          <w:szCs w:val="28"/>
          <w:lang w:eastAsia="uk-UA"/>
        </w:rPr>
        <w:t>Керуючись Законом України “Про місцеве самоврядування в Україні” Бюд</w:t>
      </w:r>
      <w:bookmarkStart w:id="0" w:name="_GoBack"/>
      <w:bookmarkEnd w:id="0"/>
      <w:r w:rsidRPr="00A73F85">
        <w:rPr>
          <w:rFonts w:ascii="Times New Roman" w:eastAsia="Times New Roman" w:hAnsi="Times New Roman" w:cs="Times New Roman"/>
          <w:sz w:val="28"/>
          <w:szCs w:val="28"/>
          <w:lang w:eastAsia="uk-UA"/>
        </w:rPr>
        <w:t>жетним кодексом України, для забезпечення сталого розвитку Сквирської міської територіальної громади, з метою обліку та ефективного використання комунального майна, з урахуванням державних, громадських і приватних інтересів, враховуючи пропозицію постійної депутатської комісії Сквирської міської ради з питань комунального майна, житлово-комунального господарства, благоустрою та охорони навколишнього середовища</w:t>
      </w:r>
      <w:r>
        <w:rPr>
          <w:rFonts w:ascii="Times New Roman" w:eastAsia="Times New Roman" w:hAnsi="Times New Roman" w:cs="Times New Roman"/>
          <w:sz w:val="28"/>
          <w:szCs w:val="28"/>
          <w:lang w:eastAsia="uk-UA"/>
        </w:rPr>
        <w:t xml:space="preserve"> та зміною територіального устрою </w:t>
      </w:r>
      <w:r w:rsidRPr="00A73F85">
        <w:rPr>
          <w:rFonts w:ascii="Times New Roman" w:eastAsia="Times New Roman" w:hAnsi="Times New Roman" w:cs="Times New Roman"/>
          <w:sz w:val="28"/>
          <w:szCs w:val="28"/>
          <w:lang w:eastAsia="uk-UA"/>
        </w:rPr>
        <w:t>Сквирська міська рада</w:t>
      </w:r>
    </w:p>
    <w:p w:rsidR="002A3CE2" w:rsidRPr="00A73F85" w:rsidRDefault="002A3CE2" w:rsidP="002A3CE2">
      <w:pPr>
        <w:spacing w:before="100" w:beforeAutospacing="1" w:after="100" w:afterAutospacing="1" w:line="240" w:lineRule="auto"/>
        <w:jc w:val="center"/>
        <w:rPr>
          <w:rFonts w:ascii="Times New Roman" w:eastAsia="Times New Roman" w:hAnsi="Times New Roman" w:cs="Times New Roman"/>
          <w:sz w:val="28"/>
          <w:szCs w:val="28"/>
          <w:lang w:eastAsia="uk-UA"/>
        </w:rPr>
      </w:pPr>
      <w:r w:rsidRPr="00A73F85">
        <w:rPr>
          <w:rFonts w:ascii="Times New Roman" w:eastAsia="Times New Roman" w:hAnsi="Times New Roman" w:cs="Times New Roman"/>
          <w:b/>
          <w:bCs/>
          <w:sz w:val="28"/>
          <w:szCs w:val="28"/>
          <w:lang w:eastAsia="uk-UA"/>
        </w:rPr>
        <w:t>В И Р І Ш И Л А:</w:t>
      </w:r>
    </w:p>
    <w:p w:rsidR="002A3CE2" w:rsidRDefault="002A3CE2" w:rsidP="002A3CE2">
      <w:pPr>
        <w:numPr>
          <w:ilvl w:val="0"/>
          <w:numId w:val="12"/>
        </w:numPr>
        <w:spacing w:after="0" w:line="240" w:lineRule="auto"/>
        <w:jc w:val="both"/>
        <w:rPr>
          <w:rFonts w:ascii="Times New Roman" w:eastAsia="Times New Roman" w:hAnsi="Times New Roman" w:cs="Times New Roman"/>
          <w:sz w:val="28"/>
          <w:szCs w:val="28"/>
          <w:lang w:eastAsia="uk-UA"/>
        </w:rPr>
      </w:pPr>
      <w:r>
        <w:rPr>
          <w:rFonts w:ascii="Times New Roman" w:hAnsi="Times New Roman" w:cs="Times New Roman"/>
          <w:sz w:val="28"/>
          <w:szCs w:val="28"/>
        </w:rPr>
        <w:t xml:space="preserve">Додаток </w:t>
      </w:r>
      <w:r w:rsidRPr="002E55C7">
        <w:rPr>
          <w:rFonts w:ascii="Times New Roman" w:hAnsi="Times New Roman" w:cs="Times New Roman"/>
          <w:sz w:val="28"/>
          <w:szCs w:val="28"/>
        </w:rPr>
        <w:t xml:space="preserve"> до рішення Сквирської міської ради від </w:t>
      </w:r>
      <w:r w:rsidR="00BB5018">
        <w:rPr>
          <w:rFonts w:ascii="Times New Roman" w:hAnsi="Times New Roman" w:cs="Times New Roman"/>
          <w:sz w:val="28"/>
          <w:szCs w:val="28"/>
        </w:rPr>
        <w:t>23</w:t>
      </w:r>
      <w:r w:rsidRPr="002E55C7">
        <w:rPr>
          <w:rFonts w:ascii="Times New Roman" w:hAnsi="Times New Roman" w:cs="Times New Roman"/>
          <w:sz w:val="28"/>
          <w:szCs w:val="28"/>
        </w:rPr>
        <w:t>.12.202</w:t>
      </w:r>
      <w:r w:rsidR="00BB5018">
        <w:rPr>
          <w:rFonts w:ascii="Times New Roman" w:hAnsi="Times New Roman" w:cs="Times New Roman"/>
          <w:sz w:val="28"/>
          <w:szCs w:val="28"/>
        </w:rPr>
        <w:t>1</w:t>
      </w:r>
      <w:r w:rsidRPr="002E55C7">
        <w:rPr>
          <w:rFonts w:ascii="Times New Roman" w:hAnsi="Times New Roman" w:cs="Times New Roman"/>
          <w:sz w:val="28"/>
          <w:szCs w:val="28"/>
        </w:rPr>
        <w:t xml:space="preserve"> № </w:t>
      </w:r>
      <w:r w:rsidR="00BB5018">
        <w:rPr>
          <w:rFonts w:ascii="Times New Roman" w:hAnsi="Times New Roman" w:cs="Times New Roman"/>
          <w:sz w:val="28"/>
          <w:szCs w:val="28"/>
        </w:rPr>
        <w:t>08</w:t>
      </w:r>
      <w:r w:rsidRPr="002E55C7">
        <w:rPr>
          <w:rFonts w:ascii="Times New Roman" w:hAnsi="Times New Roman" w:cs="Times New Roman"/>
          <w:sz w:val="28"/>
          <w:szCs w:val="28"/>
        </w:rPr>
        <w:t>-</w:t>
      </w:r>
      <w:r w:rsidR="00BB5018">
        <w:rPr>
          <w:rFonts w:ascii="Times New Roman" w:hAnsi="Times New Roman" w:cs="Times New Roman"/>
          <w:sz w:val="28"/>
          <w:szCs w:val="28"/>
        </w:rPr>
        <w:t>17</w:t>
      </w:r>
      <w:r w:rsidRPr="002E55C7">
        <w:rPr>
          <w:rFonts w:ascii="Times New Roman" w:hAnsi="Times New Roman" w:cs="Times New Roman"/>
          <w:sz w:val="28"/>
          <w:szCs w:val="28"/>
        </w:rPr>
        <w:t>-</w:t>
      </w:r>
      <w:r w:rsidRPr="002E55C7">
        <w:rPr>
          <w:rFonts w:ascii="Times New Roman" w:hAnsi="Times New Roman" w:cs="Times New Roman"/>
          <w:sz w:val="28"/>
          <w:szCs w:val="28"/>
          <w:lang w:val="en-US"/>
        </w:rPr>
        <w:t>VIII</w:t>
      </w:r>
      <w:r w:rsidRPr="002E55C7">
        <w:rPr>
          <w:rFonts w:ascii="Times New Roman" w:hAnsi="Times New Roman" w:cs="Times New Roman"/>
          <w:sz w:val="28"/>
          <w:szCs w:val="28"/>
        </w:rPr>
        <w:t xml:space="preserve"> «Про затвердження Програми </w:t>
      </w:r>
      <w:r w:rsidRPr="002E55C7">
        <w:rPr>
          <w:rFonts w:ascii="Times New Roman" w:eastAsia="Times New Roman" w:hAnsi="Times New Roman" w:cs="Times New Roman"/>
          <w:sz w:val="28"/>
          <w:szCs w:val="28"/>
          <w:lang w:eastAsia="uk-UA"/>
        </w:rPr>
        <w:t>заходів по організації благоустрою Сквирської міської територіальної громади на 202</w:t>
      </w:r>
      <w:r w:rsidR="00BB5018">
        <w:rPr>
          <w:rFonts w:ascii="Times New Roman" w:eastAsia="Times New Roman" w:hAnsi="Times New Roman" w:cs="Times New Roman"/>
          <w:sz w:val="28"/>
          <w:szCs w:val="28"/>
          <w:lang w:eastAsia="uk-UA"/>
        </w:rPr>
        <w:t>2-2026</w:t>
      </w:r>
      <w:r w:rsidRPr="002E55C7">
        <w:rPr>
          <w:rFonts w:ascii="Times New Roman" w:eastAsia="Times New Roman" w:hAnsi="Times New Roman" w:cs="Times New Roman"/>
          <w:sz w:val="28"/>
          <w:szCs w:val="28"/>
          <w:lang w:eastAsia="uk-UA"/>
        </w:rPr>
        <w:t xml:space="preserve"> р</w:t>
      </w:r>
      <w:r w:rsidR="00BB5018">
        <w:rPr>
          <w:rFonts w:ascii="Times New Roman" w:eastAsia="Times New Roman" w:hAnsi="Times New Roman" w:cs="Times New Roman"/>
          <w:sz w:val="28"/>
          <w:szCs w:val="28"/>
          <w:lang w:eastAsia="uk-UA"/>
        </w:rPr>
        <w:t>оки</w:t>
      </w:r>
      <w:r w:rsidRPr="002E55C7">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 </w:t>
      </w:r>
      <w:r w:rsidRPr="006D5F50">
        <w:rPr>
          <w:rFonts w:ascii="Times New Roman" w:eastAsia="Times New Roman" w:hAnsi="Times New Roman"/>
          <w:sz w:val="28"/>
          <w:szCs w:val="28"/>
          <w:lang w:eastAsia="uk-UA"/>
        </w:rPr>
        <w:t>викласти в новій редакції (Додається).</w:t>
      </w:r>
    </w:p>
    <w:p w:rsidR="002A3CE2" w:rsidRPr="002E55C7" w:rsidRDefault="002A3CE2" w:rsidP="002A3CE2">
      <w:pPr>
        <w:spacing w:after="0" w:line="240" w:lineRule="auto"/>
        <w:ind w:left="720"/>
        <w:jc w:val="both"/>
        <w:rPr>
          <w:rFonts w:ascii="Times New Roman" w:eastAsia="Times New Roman" w:hAnsi="Times New Roman" w:cs="Times New Roman"/>
          <w:sz w:val="28"/>
          <w:szCs w:val="28"/>
          <w:lang w:eastAsia="uk-UA"/>
        </w:rPr>
      </w:pPr>
    </w:p>
    <w:p w:rsidR="002A3CE2" w:rsidRPr="00A73F85" w:rsidRDefault="002A3CE2" w:rsidP="002A3CE2">
      <w:pPr>
        <w:spacing w:after="0" w:line="240" w:lineRule="auto"/>
        <w:ind w:left="709" w:hanging="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Pr="00A73F85">
        <w:rPr>
          <w:rFonts w:ascii="Times New Roman" w:eastAsia="Times New Roman" w:hAnsi="Times New Roman" w:cs="Times New Roman"/>
          <w:sz w:val="28"/>
          <w:szCs w:val="28"/>
          <w:lang w:eastAsia="uk-UA"/>
        </w:rPr>
        <w:t>2. Обсяг фінансування Програм</w:t>
      </w:r>
      <w:r>
        <w:rPr>
          <w:rFonts w:ascii="Times New Roman" w:eastAsia="Times New Roman" w:hAnsi="Times New Roman" w:cs="Times New Roman"/>
          <w:sz w:val="28"/>
          <w:szCs w:val="28"/>
          <w:lang w:eastAsia="uk-UA"/>
        </w:rPr>
        <w:t>и</w:t>
      </w:r>
      <w:r w:rsidRPr="00A73F85">
        <w:rPr>
          <w:rFonts w:ascii="Times New Roman" w:eastAsia="Times New Roman" w:hAnsi="Times New Roman" w:cs="Times New Roman"/>
          <w:sz w:val="28"/>
          <w:szCs w:val="28"/>
          <w:lang w:eastAsia="uk-UA"/>
        </w:rPr>
        <w:t>  заходів  по організації благоустрою Сквирської міської територіальної громади на 202</w:t>
      </w:r>
      <w:r w:rsidR="00BB5018">
        <w:rPr>
          <w:rFonts w:ascii="Times New Roman" w:eastAsia="Times New Roman" w:hAnsi="Times New Roman" w:cs="Times New Roman"/>
          <w:sz w:val="28"/>
          <w:szCs w:val="28"/>
          <w:lang w:eastAsia="uk-UA"/>
        </w:rPr>
        <w:t>2</w:t>
      </w:r>
      <w:r w:rsidRPr="00A73F85">
        <w:rPr>
          <w:rFonts w:ascii="Times New Roman" w:eastAsia="Times New Roman" w:hAnsi="Times New Roman" w:cs="Times New Roman"/>
          <w:sz w:val="28"/>
          <w:szCs w:val="28"/>
          <w:lang w:eastAsia="uk-UA"/>
        </w:rPr>
        <w:t xml:space="preserve"> рік визначається рішення сесії «Про бюджет Сквирської міської територіальної  громади (код бюджету 10561000000)» на відповідний бюджетний період</w:t>
      </w:r>
      <w:r>
        <w:rPr>
          <w:rFonts w:ascii="Times New Roman" w:eastAsia="Times New Roman" w:hAnsi="Times New Roman" w:cs="Times New Roman"/>
          <w:sz w:val="28"/>
          <w:szCs w:val="28"/>
          <w:lang w:eastAsia="uk-UA"/>
        </w:rPr>
        <w:t xml:space="preserve"> з урахуванням відповідних змін</w:t>
      </w:r>
      <w:r w:rsidRPr="00A73F85">
        <w:rPr>
          <w:rFonts w:ascii="Times New Roman" w:eastAsia="Times New Roman" w:hAnsi="Times New Roman" w:cs="Times New Roman"/>
          <w:sz w:val="28"/>
          <w:szCs w:val="28"/>
          <w:lang w:eastAsia="uk-UA"/>
        </w:rPr>
        <w:t>.</w:t>
      </w:r>
    </w:p>
    <w:p w:rsidR="002A3CE2" w:rsidRPr="00A73F85" w:rsidRDefault="002A3CE2" w:rsidP="002A3CE2">
      <w:pPr>
        <w:spacing w:before="100" w:beforeAutospacing="1" w:after="100" w:afterAutospacing="1" w:line="240" w:lineRule="auto"/>
        <w:ind w:left="709" w:hanging="709"/>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Pr="00A73F85">
        <w:rPr>
          <w:rFonts w:ascii="Times New Roman" w:eastAsia="Times New Roman" w:hAnsi="Times New Roman" w:cs="Times New Roman"/>
          <w:sz w:val="28"/>
          <w:szCs w:val="28"/>
          <w:lang w:eastAsia="uk-UA"/>
        </w:rPr>
        <w:t>3. Контроль за виконанням даного рішення покласти на постійну депутатську комісію з питань комунального майна, житлово-комунального господарства, благоустрою та охорони навколишнього середовища.</w:t>
      </w:r>
    </w:p>
    <w:p w:rsidR="002A3CE2" w:rsidRPr="00A73F85" w:rsidRDefault="002A3CE2" w:rsidP="002A3CE2">
      <w:pPr>
        <w:spacing w:before="100" w:beforeAutospacing="1" w:after="100" w:afterAutospacing="1" w:line="240" w:lineRule="auto"/>
        <w:rPr>
          <w:rFonts w:ascii="Times New Roman" w:eastAsia="Times New Roman" w:hAnsi="Times New Roman" w:cs="Times New Roman"/>
          <w:sz w:val="28"/>
          <w:szCs w:val="28"/>
          <w:lang w:eastAsia="uk-UA"/>
        </w:rPr>
      </w:pPr>
      <w:r w:rsidRPr="00A73F85">
        <w:rPr>
          <w:rFonts w:ascii="Times New Roman" w:eastAsia="Times New Roman" w:hAnsi="Times New Roman" w:cs="Times New Roman"/>
          <w:sz w:val="28"/>
          <w:szCs w:val="28"/>
          <w:lang w:eastAsia="uk-UA"/>
        </w:rPr>
        <w:t> </w:t>
      </w:r>
      <w:r w:rsidRPr="00A73F85">
        <w:rPr>
          <w:rFonts w:ascii="Times New Roman" w:eastAsia="Times New Roman" w:hAnsi="Times New Roman" w:cs="Times New Roman"/>
          <w:b/>
          <w:bCs/>
          <w:sz w:val="28"/>
          <w:szCs w:val="28"/>
          <w:lang w:eastAsia="uk-UA"/>
        </w:rPr>
        <w:t>Міський голова                                                 Валентина ЛЕВІЦЬКА</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p>
    <w:p w:rsidR="00871C15" w:rsidRDefault="00871C15" w:rsidP="00871C15">
      <w:pPr>
        <w:shd w:val="clear" w:color="auto" w:fill="F7F6F4"/>
        <w:spacing w:after="0" w:line="240" w:lineRule="auto"/>
        <w:rPr>
          <w:rFonts w:ascii="Arial" w:eastAsia="Times New Roman" w:hAnsi="Arial" w:cs="Arial"/>
          <w:color w:val="3F3F3F"/>
          <w:sz w:val="23"/>
          <w:szCs w:val="23"/>
          <w:lang w:eastAsia="uk-UA"/>
        </w:rPr>
      </w:pPr>
      <w:r w:rsidRPr="00871C15">
        <w:rPr>
          <w:rFonts w:ascii="Arial" w:eastAsia="Times New Roman" w:hAnsi="Arial" w:cs="Arial"/>
          <w:color w:val="3F3F3F"/>
          <w:sz w:val="23"/>
          <w:szCs w:val="23"/>
          <w:lang w:eastAsia="uk-UA"/>
        </w:rPr>
        <w:t> </w:t>
      </w:r>
    </w:p>
    <w:p w:rsidR="008F10CE" w:rsidRPr="00871C15" w:rsidRDefault="008F10CE" w:rsidP="00871C15">
      <w:pPr>
        <w:shd w:val="clear" w:color="auto" w:fill="F7F6F4"/>
        <w:spacing w:after="0" w:line="240" w:lineRule="auto"/>
        <w:rPr>
          <w:rFonts w:ascii="Arial" w:eastAsia="Times New Roman" w:hAnsi="Arial" w:cs="Arial"/>
          <w:color w:val="3F3F3F"/>
          <w:sz w:val="23"/>
          <w:szCs w:val="23"/>
          <w:lang w:eastAsia="uk-UA"/>
        </w:rPr>
      </w:pPr>
    </w:p>
    <w:p w:rsidR="00871C15" w:rsidRPr="00871C15" w:rsidRDefault="00871C15" w:rsidP="00871C15">
      <w:pPr>
        <w:shd w:val="clear" w:color="auto" w:fill="F7F6F4"/>
        <w:spacing w:after="0" w:line="240" w:lineRule="auto"/>
        <w:rPr>
          <w:rFonts w:ascii="Arial" w:eastAsia="Times New Roman" w:hAnsi="Arial" w:cs="Arial"/>
          <w:color w:val="3F3F3F"/>
          <w:sz w:val="23"/>
          <w:szCs w:val="23"/>
          <w:lang w:eastAsia="uk-UA"/>
        </w:rPr>
      </w:pPr>
    </w:p>
    <w:p w:rsidR="00871C15" w:rsidRDefault="00871C15" w:rsidP="00871C15">
      <w:pPr>
        <w:shd w:val="clear" w:color="auto" w:fill="F7F6F4"/>
        <w:spacing w:after="0" w:line="240" w:lineRule="auto"/>
        <w:rPr>
          <w:rFonts w:ascii="Arial" w:eastAsia="Times New Roman" w:hAnsi="Arial" w:cs="Arial"/>
          <w:color w:val="3F3F3F"/>
          <w:sz w:val="23"/>
          <w:szCs w:val="23"/>
          <w:lang w:eastAsia="uk-UA"/>
        </w:rPr>
      </w:pPr>
      <w:r w:rsidRPr="00871C15">
        <w:rPr>
          <w:rFonts w:ascii="Arial" w:eastAsia="Times New Roman" w:hAnsi="Arial" w:cs="Arial"/>
          <w:color w:val="3F3F3F"/>
          <w:sz w:val="23"/>
          <w:szCs w:val="23"/>
          <w:lang w:eastAsia="uk-UA"/>
        </w:rPr>
        <w:br/>
        <w:t> </w:t>
      </w:r>
    </w:p>
    <w:p w:rsidR="008F10CE" w:rsidRPr="00CB339F" w:rsidRDefault="008F10CE" w:rsidP="008F10CE">
      <w:pPr>
        <w:spacing w:after="160"/>
        <w:jc w:val="both"/>
      </w:pPr>
      <w:r>
        <w:rPr>
          <w:b/>
          <w:bCs/>
          <w:color w:val="000000"/>
          <w:sz w:val="28"/>
          <w:szCs w:val="28"/>
        </w:rPr>
        <w:lastRenderedPageBreak/>
        <w:t>ПОГОДЖЕНО :</w:t>
      </w:r>
    </w:p>
    <w:p w:rsidR="008F10CE" w:rsidRDefault="008F10CE" w:rsidP="008F10CE">
      <w:pPr>
        <w:pStyle w:val="a3"/>
        <w:spacing w:before="0" w:beforeAutospacing="0" w:after="160" w:afterAutospacing="0"/>
        <w:jc w:val="both"/>
      </w:pPr>
      <w:r>
        <w:t> </w:t>
      </w:r>
    </w:p>
    <w:p w:rsidR="008F10CE" w:rsidRPr="00BF11D6" w:rsidRDefault="008F10CE" w:rsidP="008F10CE">
      <w:pPr>
        <w:pStyle w:val="a3"/>
        <w:spacing w:before="0" w:beforeAutospacing="0" w:after="160" w:afterAutospacing="0"/>
        <w:jc w:val="both"/>
        <w:rPr>
          <w:sz w:val="28"/>
          <w:szCs w:val="28"/>
        </w:rPr>
      </w:pPr>
      <w:r w:rsidRPr="00BF11D6">
        <w:rPr>
          <w:color w:val="000000"/>
          <w:sz w:val="28"/>
          <w:szCs w:val="28"/>
        </w:rPr>
        <w:t>Заступник міського голови</w:t>
      </w:r>
      <w:r w:rsidRPr="00BF11D6">
        <w:rPr>
          <w:color w:val="000000"/>
          <w:sz w:val="28"/>
          <w:szCs w:val="28"/>
        </w:rPr>
        <w:tab/>
      </w:r>
      <w:r w:rsidRPr="00BF11D6">
        <w:rPr>
          <w:color w:val="000000"/>
          <w:sz w:val="28"/>
          <w:szCs w:val="28"/>
        </w:rPr>
        <w:tab/>
      </w:r>
      <w:r w:rsidRPr="00BF11D6">
        <w:rPr>
          <w:color w:val="000000"/>
          <w:sz w:val="28"/>
          <w:szCs w:val="28"/>
        </w:rPr>
        <w:tab/>
        <w:t>        </w:t>
      </w:r>
      <w:r>
        <w:rPr>
          <w:color w:val="000000"/>
          <w:sz w:val="28"/>
          <w:szCs w:val="28"/>
        </w:rPr>
        <w:t xml:space="preserve">    </w:t>
      </w:r>
      <w:r w:rsidRPr="00BF11D6">
        <w:rPr>
          <w:color w:val="000000"/>
          <w:sz w:val="28"/>
          <w:szCs w:val="28"/>
        </w:rPr>
        <w:t>Людмила СЕРГІЄНКО</w:t>
      </w:r>
    </w:p>
    <w:p w:rsidR="008F10CE" w:rsidRPr="00BF11D6" w:rsidRDefault="008F10CE" w:rsidP="008F10CE">
      <w:pPr>
        <w:pStyle w:val="a3"/>
        <w:spacing w:before="0" w:beforeAutospacing="0" w:after="160" w:afterAutospacing="0"/>
        <w:jc w:val="both"/>
        <w:rPr>
          <w:sz w:val="28"/>
          <w:szCs w:val="28"/>
        </w:rPr>
      </w:pPr>
      <w:r w:rsidRPr="00BF11D6">
        <w:rPr>
          <w:sz w:val="28"/>
          <w:szCs w:val="28"/>
        </w:rPr>
        <w:t> </w:t>
      </w:r>
    </w:p>
    <w:p w:rsidR="008F10CE" w:rsidRDefault="008F10CE" w:rsidP="008F10CE">
      <w:pPr>
        <w:pStyle w:val="a3"/>
        <w:spacing w:before="0" w:beforeAutospacing="0" w:after="160" w:afterAutospacing="0"/>
        <w:jc w:val="both"/>
        <w:rPr>
          <w:color w:val="000000"/>
          <w:sz w:val="28"/>
          <w:szCs w:val="28"/>
        </w:rPr>
      </w:pPr>
      <w:r w:rsidRPr="00BF11D6">
        <w:rPr>
          <w:color w:val="000000"/>
          <w:sz w:val="28"/>
          <w:szCs w:val="28"/>
        </w:rPr>
        <w:t>Заступник міського голови                                 </w:t>
      </w:r>
      <w:r>
        <w:rPr>
          <w:color w:val="000000"/>
          <w:sz w:val="28"/>
          <w:szCs w:val="28"/>
        </w:rPr>
        <w:t xml:space="preserve">   </w:t>
      </w:r>
      <w:r w:rsidRPr="00BF11D6">
        <w:rPr>
          <w:color w:val="000000"/>
          <w:sz w:val="28"/>
          <w:szCs w:val="28"/>
        </w:rPr>
        <w:t xml:space="preserve"> </w:t>
      </w:r>
      <w:r>
        <w:rPr>
          <w:color w:val="000000"/>
          <w:sz w:val="28"/>
          <w:szCs w:val="28"/>
        </w:rPr>
        <w:t>Олександр ГНАТЮК</w:t>
      </w:r>
    </w:p>
    <w:p w:rsidR="008F10CE" w:rsidRPr="00BF11D6" w:rsidRDefault="008F10CE" w:rsidP="008F10CE">
      <w:pPr>
        <w:pStyle w:val="a3"/>
        <w:spacing w:before="0" w:beforeAutospacing="0" w:after="160" w:afterAutospacing="0"/>
        <w:jc w:val="both"/>
        <w:rPr>
          <w:sz w:val="28"/>
          <w:szCs w:val="28"/>
        </w:rPr>
      </w:pPr>
      <w:r w:rsidRPr="00BF11D6">
        <w:rPr>
          <w:sz w:val="28"/>
          <w:szCs w:val="28"/>
        </w:rPr>
        <w:t> </w:t>
      </w:r>
    </w:p>
    <w:p w:rsidR="008F10CE" w:rsidRPr="00BF11D6" w:rsidRDefault="008F10CE" w:rsidP="008F10CE">
      <w:pPr>
        <w:pStyle w:val="a3"/>
        <w:spacing w:before="0" w:beforeAutospacing="0" w:after="160" w:afterAutospacing="0"/>
        <w:jc w:val="both"/>
        <w:rPr>
          <w:sz w:val="28"/>
          <w:szCs w:val="28"/>
        </w:rPr>
      </w:pPr>
      <w:r w:rsidRPr="00BF11D6">
        <w:rPr>
          <w:color w:val="000000"/>
          <w:sz w:val="28"/>
          <w:szCs w:val="28"/>
        </w:rPr>
        <w:t>Секретар міської ради                                    </w:t>
      </w:r>
      <w:r>
        <w:rPr>
          <w:color w:val="000000"/>
          <w:sz w:val="28"/>
          <w:szCs w:val="28"/>
        </w:rPr>
        <w:t xml:space="preserve">   </w:t>
      </w:r>
      <w:r w:rsidRPr="00BF11D6">
        <w:rPr>
          <w:color w:val="000000"/>
          <w:sz w:val="28"/>
          <w:szCs w:val="28"/>
        </w:rPr>
        <w:t>   </w:t>
      </w:r>
      <w:r>
        <w:rPr>
          <w:color w:val="000000"/>
          <w:sz w:val="28"/>
          <w:szCs w:val="28"/>
        </w:rPr>
        <w:t xml:space="preserve">  </w:t>
      </w:r>
      <w:r w:rsidRPr="00BF11D6">
        <w:rPr>
          <w:color w:val="000000"/>
          <w:sz w:val="28"/>
          <w:szCs w:val="28"/>
        </w:rPr>
        <w:t>Тетяна ВЛАСЮК</w:t>
      </w:r>
    </w:p>
    <w:p w:rsidR="008F10CE" w:rsidRPr="00BF11D6" w:rsidRDefault="008F10CE" w:rsidP="008F10CE">
      <w:pPr>
        <w:pStyle w:val="a3"/>
        <w:spacing w:before="0" w:beforeAutospacing="0" w:after="160" w:afterAutospacing="0"/>
        <w:jc w:val="both"/>
        <w:rPr>
          <w:sz w:val="28"/>
          <w:szCs w:val="28"/>
        </w:rPr>
      </w:pPr>
      <w:r w:rsidRPr="00BF11D6">
        <w:rPr>
          <w:sz w:val="28"/>
          <w:szCs w:val="28"/>
        </w:rPr>
        <w:t> </w:t>
      </w:r>
    </w:p>
    <w:p w:rsidR="008F10CE" w:rsidRPr="00BF11D6" w:rsidRDefault="008F10CE" w:rsidP="008F10CE">
      <w:pPr>
        <w:pStyle w:val="a3"/>
        <w:spacing w:before="0" w:beforeAutospacing="0" w:after="0" w:afterAutospacing="0"/>
        <w:jc w:val="both"/>
        <w:rPr>
          <w:sz w:val="28"/>
          <w:szCs w:val="28"/>
        </w:rPr>
      </w:pPr>
      <w:r w:rsidRPr="00BF11D6">
        <w:rPr>
          <w:sz w:val="28"/>
          <w:szCs w:val="28"/>
        </w:rPr>
        <w:t> </w:t>
      </w:r>
    </w:p>
    <w:p w:rsidR="008F10CE" w:rsidRPr="00BF11D6" w:rsidRDefault="008F10CE" w:rsidP="008F10CE">
      <w:pPr>
        <w:pStyle w:val="a3"/>
        <w:spacing w:before="0" w:beforeAutospacing="0" w:after="0" w:afterAutospacing="0"/>
        <w:jc w:val="both"/>
        <w:rPr>
          <w:sz w:val="28"/>
          <w:szCs w:val="28"/>
        </w:rPr>
      </w:pPr>
      <w:r w:rsidRPr="00BF11D6">
        <w:rPr>
          <w:color w:val="000000"/>
          <w:sz w:val="28"/>
          <w:szCs w:val="28"/>
        </w:rPr>
        <w:t xml:space="preserve">Начальник відділу з питань </w:t>
      </w:r>
    </w:p>
    <w:p w:rsidR="008F10CE" w:rsidRPr="00BF11D6" w:rsidRDefault="008F10CE" w:rsidP="008F10CE">
      <w:pPr>
        <w:pStyle w:val="a3"/>
        <w:spacing w:before="0" w:beforeAutospacing="0" w:after="0" w:afterAutospacing="0"/>
        <w:jc w:val="both"/>
        <w:rPr>
          <w:sz w:val="28"/>
          <w:szCs w:val="28"/>
        </w:rPr>
      </w:pPr>
      <w:r w:rsidRPr="00BF11D6">
        <w:rPr>
          <w:color w:val="000000"/>
          <w:sz w:val="28"/>
          <w:szCs w:val="28"/>
        </w:rPr>
        <w:t xml:space="preserve">юридичного забезпечення ради </w:t>
      </w:r>
    </w:p>
    <w:p w:rsidR="008F10CE" w:rsidRPr="00BF11D6" w:rsidRDefault="008F10CE" w:rsidP="008F10CE">
      <w:pPr>
        <w:pStyle w:val="a3"/>
        <w:spacing w:before="0" w:beforeAutospacing="0" w:after="0" w:afterAutospacing="0"/>
        <w:jc w:val="both"/>
        <w:rPr>
          <w:sz w:val="28"/>
          <w:szCs w:val="28"/>
        </w:rPr>
      </w:pPr>
      <w:r w:rsidRPr="00BF11D6">
        <w:rPr>
          <w:color w:val="000000"/>
          <w:sz w:val="28"/>
          <w:szCs w:val="28"/>
        </w:rPr>
        <w:t>та діловодства міської ради</w:t>
      </w:r>
      <w:r w:rsidRPr="00BF11D6">
        <w:rPr>
          <w:color w:val="000000"/>
          <w:sz w:val="28"/>
          <w:szCs w:val="28"/>
        </w:rPr>
        <w:tab/>
      </w:r>
      <w:r w:rsidRPr="00BF11D6">
        <w:rPr>
          <w:color w:val="000000"/>
          <w:sz w:val="28"/>
          <w:szCs w:val="28"/>
        </w:rPr>
        <w:tab/>
      </w:r>
      <w:r w:rsidRPr="00BF11D6">
        <w:rPr>
          <w:color w:val="000000"/>
          <w:sz w:val="28"/>
          <w:szCs w:val="28"/>
        </w:rPr>
        <w:tab/>
        <w:t>  </w:t>
      </w:r>
      <w:r>
        <w:rPr>
          <w:color w:val="000000"/>
          <w:sz w:val="28"/>
          <w:szCs w:val="28"/>
        </w:rPr>
        <w:t xml:space="preserve">     </w:t>
      </w:r>
      <w:r w:rsidRPr="00BF11D6">
        <w:rPr>
          <w:color w:val="000000"/>
          <w:sz w:val="28"/>
          <w:szCs w:val="28"/>
        </w:rPr>
        <w:t>      Ірина КВАША</w:t>
      </w:r>
    </w:p>
    <w:p w:rsidR="008F10CE" w:rsidRPr="00BF11D6" w:rsidRDefault="008F10CE" w:rsidP="008F10CE">
      <w:pPr>
        <w:pStyle w:val="a3"/>
        <w:spacing w:before="0" w:beforeAutospacing="0" w:after="0" w:afterAutospacing="0"/>
        <w:jc w:val="both"/>
        <w:rPr>
          <w:sz w:val="28"/>
          <w:szCs w:val="28"/>
        </w:rPr>
      </w:pPr>
      <w:r w:rsidRPr="00BF11D6">
        <w:rPr>
          <w:sz w:val="28"/>
          <w:szCs w:val="28"/>
        </w:rPr>
        <w:t> </w:t>
      </w:r>
    </w:p>
    <w:p w:rsidR="008F10CE" w:rsidRPr="00BF11D6" w:rsidRDefault="008F10CE" w:rsidP="008F10CE">
      <w:pPr>
        <w:spacing w:after="0"/>
        <w:rPr>
          <w:rFonts w:ascii="Times New Roman" w:hAnsi="Times New Roman"/>
          <w:sz w:val="28"/>
          <w:szCs w:val="28"/>
        </w:rPr>
      </w:pPr>
      <w:r w:rsidRPr="00BF11D6">
        <w:rPr>
          <w:rFonts w:ascii="Times New Roman" w:hAnsi="Times New Roman"/>
          <w:sz w:val="28"/>
          <w:szCs w:val="28"/>
        </w:rPr>
        <w:t>Начальник організаційного відділу</w:t>
      </w:r>
    </w:p>
    <w:p w:rsidR="008F10CE" w:rsidRPr="00BF11D6" w:rsidRDefault="008F10CE" w:rsidP="008F10CE">
      <w:pPr>
        <w:spacing w:after="0"/>
        <w:rPr>
          <w:rFonts w:ascii="Times New Roman" w:hAnsi="Times New Roman"/>
          <w:color w:val="000000"/>
          <w:spacing w:val="-2"/>
          <w:sz w:val="28"/>
          <w:szCs w:val="28"/>
          <w:lang w:val="hr-HR"/>
        </w:rPr>
      </w:pPr>
      <w:r w:rsidRPr="00BF11D6">
        <w:rPr>
          <w:rFonts w:ascii="Times New Roman" w:hAnsi="Times New Roman"/>
          <w:sz w:val="28"/>
          <w:szCs w:val="28"/>
        </w:rPr>
        <w:t>міської ради (</w:t>
      </w:r>
      <w:r w:rsidRPr="00BF11D6">
        <w:rPr>
          <w:rFonts w:ascii="Times New Roman" w:hAnsi="Times New Roman"/>
          <w:color w:val="000000"/>
          <w:spacing w:val="-2"/>
          <w:sz w:val="28"/>
          <w:szCs w:val="28"/>
          <w:lang w:val="hr-HR"/>
        </w:rPr>
        <w:t>уповноважени</w:t>
      </w:r>
      <w:r w:rsidRPr="00BF11D6">
        <w:rPr>
          <w:rFonts w:ascii="Times New Roman" w:hAnsi="Times New Roman"/>
          <w:color w:val="000000"/>
          <w:spacing w:val="-2"/>
          <w:sz w:val="28"/>
          <w:szCs w:val="28"/>
        </w:rPr>
        <w:t>й</w:t>
      </w:r>
      <w:r w:rsidRPr="00BF11D6">
        <w:rPr>
          <w:rFonts w:ascii="Times New Roman" w:hAnsi="Times New Roman"/>
          <w:color w:val="000000"/>
          <w:spacing w:val="-2"/>
          <w:sz w:val="28"/>
          <w:szCs w:val="28"/>
          <w:lang w:val="hr-HR"/>
        </w:rPr>
        <w:t xml:space="preserve"> з питань </w:t>
      </w:r>
    </w:p>
    <w:p w:rsidR="008F10CE" w:rsidRPr="00BF11D6" w:rsidRDefault="008F10CE" w:rsidP="008F10CE">
      <w:pPr>
        <w:spacing w:after="0"/>
        <w:rPr>
          <w:rFonts w:ascii="Times New Roman" w:hAnsi="Times New Roman"/>
          <w:sz w:val="28"/>
          <w:szCs w:val="28"/>
        </w:rPr>
      </w:pPr>
      <w:r w:rsidRPr="00BF11D6">
        <w:rPr>
          <w:rFonts w:ascii="Times New Roman" w:hAnsi="Times New Roman"/>
          <w:color w:val="000000"/>
          <w:spacing w:val="-2"/>
          <w:sz w:val="28"/>
          <w:szCs w:val="28"/>
          <w:lang w:val="hr-HR"/>
        </w:rPr>
        <w:t>запобігання та виявлення корупції</w:t>
      </w:r>
      <w:r w:rsidRPr="00BF11D6">
        <w:rPr>
          <w:rFonts w:ascii="Times New Roman" w:hAnsi="Times New Roman"/>
          <w:sz w:val="28"/>
          <w:szCs w:val="28"/>
        </w:rPr>
        <w:t>)</w:t>
      </w:r>
      <w:r w:rsidRPr="00BF11D6">
        <w:rPr>
          <w:rFonts w:ascii="Times New Roman" w:hAnsi="Times New Roman"/>
          <w:color w:val="000000"/>
          <w:sz w:val="28"/>
          <w:szCs w:val="28"/>
        </w:rPr>
        <w:t xml:space="preserve">               </w:t>
      </w:r>
      <w:r>
        <w:rPr>
          <w:rFonts w:ascii="Times New Roman" w:hAnsi="Times New Roman"/>
          <w:color w:val="000000"/>
          <w:sz w:val="28"/>
          <w:szCs w:val="28"/>
        </w:rPr>
        <w:t xml:space="preserve">  </w:t>
      </w:r>
      <w:r w:rsidRPr="00BF11D6">
        <w:rPr>
          <w:rFonts w:ascii="Times New Roman" w:hAnsi="Times New Roman"/>
          <w:color w:val="000000"/>
          <w:sz w:val="28"/>
          <w:szCs w:val="28"/>
        </w:rPr>
        <w:t xml:space="preserve">         Віктор САЛТАНЮК</w:t>
      </w:r>
    </w:p>
    <w:p w:rsidR="008F10CE" w:rsidRPr="00BF11D6" w:rsidRDefault="008F10CE" w:rsidP="008F10CE">
      <w:pPr>
        <w:rPr>
          <w:rFonts w:ascii="Times New Roman" w:hAnsi="Times New Roman"/>
          <w:sz w:val="28"/>
          <w:szCs w:val="28"/>
        </w:rPr>
      </w:pPr>
    </w:p>
    <w:p w:rsidR="008F10CE" w:rsidRPr="00BF11D6" w:rsidRDefault="008F10CE" w:rsidP="008F10CE">
      <w:pPr>
        <w:rPr>
          <w:rFonts w:ascii="Times New Roman" w:hAnsi="Times New Roman"/>
          <w:sz w:val="28"/>
          <w:szCs w:val="28"/>
        </w:rPr>
      </w:pPr>
      <w:r w:rsidRPr="00BF11D6">
        <w:rPr>
          <w:rFonts w:ascii="Times New Roman" w:hAnsi="Times New Roman"/>
          <w:sz w:val="28"/>
          <w:szCs w:val="28"/>
        </w:rPr>
        <w:t>ВИКОНАВЕЦЬ:</w:t>
      </w:r>
    </w:p>
    <w:p w:rsidR="008F10CE" w:rsidRDefault="008F10CE" w:rsidP="008F10CE">
      <w:pPr>
        <w:spacing w:after="0" w:line="240" w:lineRule="auto"/>
        <w:rPr>
          <w:rFonts w:ascii="Times New Roman" w:eastAsia="Times New Roman" w:hAnsi="Times New Roman"/>
          <w:b/>
          <w:sz w:val="28"/>
          <w:szCs w:val="28"/>
          <w:lang w:eastAsia="ru-RU"/>
        </w:rPr>
      </w:pPr>
      <w:proofErr w:type="spellStart"/>
      <w:r>
        <w:rPr>
          <w:rFonts w:ascii="Times New Roman" w:eastAsia="Times New Roman" w:hAnsi="Times New Roman"/>
          <w:bCs/>
          <w:sz w:val="28"/>
          <w:szCs w:val="28"/>
          <w:lang w:eastAsia="uk-UA"/>
        </w:rPr>
        <w:t>В.о</w:t>
      </w:r>
      <w:proofErr w:type="spellEnd"/>
      <w:r>
        <w:rPr>
          <w:rFonts w:ascii="Times New Roman" w:eastAsia="Times New Roman" w:hAnsi="Times New Roman"/>
          <w:bCs/>
          <w:sz w:val="28"/>
          <w:szCs w:val="28"/>
          <w:lang w:eastAsia="uk-UA"/>
        </w:rPr>
        <w:t xml:space="preserve"> директора КП «Сквираблагоустрій»</w:t>
      </w:r>
      <w:r w:rsidRPr="00BF11D6">
        <w:rPr>
          <w:rFonts w:ascii="Times New Roman" w:eastAsia="Times New Roman" w:hAnsi="Times New Roman"/>
          <w:bCs/>
          <w:sz w:val="28"/>
          <w:szCs w:val="28"/>
          <w:lang w:eastAsia="uk-UA"/>
        </w:rPr>
        <w:t xml:space="preserve">                  </w:t>
      </w:r>
      <w:r>
        <w:rPr>
          <w:rFonts w:ascii="Times New Roman" w:eastAsia="Times New Roman" w:hAnsi="Times New Roman"/>
          <w:bCs/>
          <w:sz w:val="28"/>
          <w:szCs w:val="28"/>
          <w:lang w:eastAsia="uk-UA"/>
        </w:rPr>
        <w:t xml:space="preserve"> Олександр Пінчук</w:t>
      </w: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hd w:val="clear" w:color="auto" w:fill="FFFFFF"/>
        <w:tabs>
          <w:tab w:val="left" w:pos="5818"/>
        </w:tabs>
        <w:spacing w:after="0" w:line="240" w:lineRule="auto"/>
        <w:rPr>
          <w:rFonts w:ascii="Times New Roman" w:eastAsia="Times New Roman" w:hAnsi="Times New Roman"/>
          <w:b/>
          <w:sz w:val="28"/>
          <w:szCs w:val="28"/>
          <w:lang w:eastAsia="ru-RU"/>
        </w:rPr>
      </w:pPr>
    </w:p>
    <w:p w:rsidR="008F10CE" w:rsidRDefault="008F10CE" w:rsidP="008F10CE">
      <w:pPr>
        <w:spacing w:after="0" w:line="240" w:lineRule="auto"/>
        <w:jc w:val="center"/>
        <w:rPr>
          <w:rFonts w:ascii="Times New Roman" w:hAnsi="Times New Roman"/>
          <w:sz w:val="28"/>
          <w:szCs w:val="28"/>
          <w:lang w:eastAsia="zh-CN"/>
        </w:rPr>
      </w:pPr>
      <w:r w:rsidRPr="009535CE">
        <w:rPr>
          <w:rFonts w:ascii="Times New Roman" w:hAnsi="Times New Roman"/>
          <w:sz w:val="28"/>
          <w:szCs w:val="28"/>
          <w:lang w:eastAsia="zh-CN"/>
        </w:rPr>
        <w:t xml:space="preserve">                                                   </w:t>
      </w:r>
    </w:p>
    <w:p w:rsidR="008F10CE" w:rsidRDefault="008F10CE" w:rsidP="008F10CE">
      <w:pPr>
        <w:spacing w:after="0" w:line="240" w:lineRule="auto"/>
        <w:jc w:val="center"/>
        <w:rPr>
          <w:rFonts w:ascii="Times New Roman" w:hAnsi="Times New Roman"/>
          <w:sz w:val="28"/>
          <w:szCs w:val="28"/>
          <w:lang w:eastAsia="zh-CN"/>
        </w:rPr>
      </w:pPr>
    </w:p>
    <w:p w:rsidR="008F10CE" w:rsidRDefault="008F10CE" w:rsidP="008F10CE">
      <w:pPr>
        <w:spacing w:after="0" w:line="240" w:lineRule="auto"/>
        <w:jc w:val="center"/>
        <w:rPr>
          <w:rFonts w:ascii="Times New Roman" w:hAnsi="Times New Roman"/>
          <w:sz w:val="28"/>
          <w:szCs w:val="28"/>
          <w:lang w:eastAsia="zh-CN"/>
        </w:rPr>
      </w:pPr>
    </w:p>
    <w:p w:rsidR="008F10CE" w:rsidRDefault="008F10CE" w:rsidP="008F10CE">
      <w:pPr>
        <w:spacing w:after="0" w:line="240" w:lineRule="auto"/>
        <w:ind w:left="3545"/>
        <w:jc w:val="center"/>
        <w:rPr>
          <w:rFonts w:ascii="Times New Roman" w:hAnsi="Times New Roman"/>
          <w:sz w:val="28"/>
          <w:szCs w:val="28"/>
          <w:lang w:eastAsia="zh-CN"/>
        </w:rPr>
      </w:pPr>
    </w:p>
    <w:p w:rsidR="008F10CE" w:rsidRDefault="00871C15" w:rsidP="00871C15">
      <w:pPr>
        <w:shd w:val="clear" w:color="auto" w:fill="F7F6F4"/>
        <w:spacing w:after="0" w:line="240" w:lineRule="auto"/>
        <w:jc w:val="right"/>
        <w:rPr>
          <w:rFonts w:ascii="Times New Roman" w:eastAsia="Times New Roman" w:hAnsi="Times New Roman" w:cs="Times New Roman"/>
          <w:b/>
          <w:bCs/>
          <w:color w:val="000000"/>
          <w:sz w:val="24"/>
          <w:szCs w:val="24"/>
          <w:lang w:eastAsia="uk-UA"/>
        </w:rPr>
      </w:pPr>
      <w:r w:rsidRPr="00871C15">
        <w:rPr>
          <w:rFonts w:ascii="Times New Roman" w:eastAsia="Times New Roman" w:hAnsi="Times New Roman" w:cs="Times New Roman"/>
          <w:b/>
          <w:bCs/>
          <w:color w:val="000000"/>
          <w:sz w:val="24"/>
          <w:szCs w:val="24"/>
          <w:lang w:eastAsia="uk-UA"/>
        </w:rPr>
        <w:lastRenderedPageBreak/>
        <w:t>                          </w:t>
      </w:r>
    </w:p>
    <w:p w:rsidR="00871C15" w:rsidRPr="00871C15" w:rsidRDefault="00871C15" w:rsidP="00871C15">
      <w:pPr>
        <w:shd w:val="clear" w:color="auto" w:fill="F7F6F4"/>
        <w:spacing w:after="0" w:line="240" w:lineRule="auto"/>
        <w:jc w:val="right"/>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4"/>
          <w:szCs w:val="24"/>
          <w:lang w:eastAsia="uk-UA"/>
        </w:rPr>
        <w:t>         Додаток</w:t>
      </w:r>
    </w:p>
    <w:p w:rsidR="00871C15" w:rsidRPr="00871C15" w:rsidRDefault="00871C15" w:rsidP="00871C15">
      <w:pPr>
        <w:shd w:val="clear" w:color="auto" w:fill="F7F6F4"/>
        <w:spacing w:after="0" w:line="240" w:lineRule="auto"/>
        <w:jc w:val="right"/>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4"/>
          <w:szCs w:val="24"/>
          <w:lang w:eastAsia="uk-UA"/>
        </w:rPr>
        <w:t>до рішення сесії </w:t>
      </w:r>
    </w:p>
    <w:p w:rsidR="00871C15" w:rsidRPr="00871C15" w:rsidRDefault="00871C15" w:rsidP="00871C15">
      <w:pPr>
        <w:shd w:val="clear" w:color="auto" w:fill="F7F6F4"/>
        <w:spacing w:after="0" w:line="240" w:lineRule="auto"/>
        <w:jc w:val="right"/>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4"/>
          <w:szCs w:val="24"/>
          <w:lang w:eastAsia="uk-UA"/>
        </w:rPr>
        <w:t xml:space="preserve">від </w:t>
      </w:r>
      <w:r w:rsidR="009B386C">
        <w:rPr>
          <w:rFonts w:ascii="Times New Roman" w:eastAsia="Times New Roman" w:hAnsi="Times New Roman" w:cs="Times New Roman"/>
          <w:b/>
          <w:bCs/>
          <w:color w:val="000000"/>
          <w:sz w:val="24"/>
          <w:szCs w:val="24"/>
          <w:lang w:eastAsia="uk-UA"/>
        </w:rPr>
        <w:t>_____липня 2022</w:t>
      </w:r>
      <w:r w:rsidRPr="00871C15">
        <w:rPr>
          <w:rFonts w:ascii="Times New Roman" w:eastAsia="Times New Roman" w:hAnsi="Times New Roman" w:cs="Times New Roman"/>
          <w:b/>
          <w:bCs/>
          <w:color w:val="000000"/>
          <w:sz w:val="24"/>
          <w:szCs w:val="24"/>
          <w:lang w:eastAsia="uk-UA"/>
        </w:rPr>
        <w:t xml:space="preserve"> року  </w:t>
      </w:r>
    </w:p>
    <w:p w:rsidR="00871C15" w:rsidRPr="00871C15" w:rsidRDefault="00871C15" w:rsidP="00871C15">
      <w:pPr>
        <w:shd w:val="clear" w:color="auto" w:fill="F7F6F4"/>
        <w:spacing w:after="0" w:line="240" w:lineRule="auto"/>
        <w:jc w:val="right"/>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4"/>
          <w:szCs w:val="24"/>
          <w:lang w:eastAsia="uk-UA"/>
        </w:rPr>
        <w:t>№</w:t>
      </w:r>
      <w:r w:rsidR="009B386C">
        <w:rPr>
          <w:rFonts w:ascii="Times New Roman" w:eastAsia="Times New Roman" w:hAnsi="Times New Roman" w:cs="Times New Roman"/>
          <w:b/>
          <w:bCs/>
          <w:color w:val="000000"/>
          <w:sz w:val="24"/>
          <w:szCs w:val="24"/>
          <w:lang w:eastAsia="uk-UA"/>
        </w:rPr>
        <w:t>____</w:t>
      </w:r>
      <w:r w:rsidRPr="00871C15">
        <w:rPr>
          <w:rFonts w:ascii="Times New Roman" w:eastAsia="Times New Roman" w:hAnsi="Times New Roman" w:cs="Times New Roman"/>
          <w:b/>
          <w:bCs/>
          <w:color w:val="000000"/>
          <w:sz w:val="24"/>
          <w:szCs w:val="24"/>
          <w:lang w:eastAsia="uk-UA"/>
        </w:rPr>
        <w:t xml:space="preserve"> - </w:t>
      </w:r>
      <w:r w:rsidR="009B386C">
        <w:rPr>
          <w:rFonts w:ascii="Times New Roman" w:eastAsia="Times New Roman" w:hAnsi="Times New Roman" w:cs="Times New Roman"/>
          <w:b/>
          <w:bCs/>
          <w:color w:val="000000"/>
          <w:sz w:val="24"/>
          <w:szCs w:val="24"/>
          <w:lang w:eastAsia="uk-UA"/>
        </w:rPr>
        <w:t>____</w:t>
      </w:r>
      <w:r w:rsidRPr="00871C15">
        <w:rPr>
          <w:rFonts w:ascii="Times New Roman" w:eastAsia="Times New Roman" w:hAnsi="Times New Roman" w:cs="Times New Roman"/>
          <w:b/>
          <w:bCs/>
          <w:color w:val="000000"/>
          <w:sz w:val="24"/>
          <w:szCs w:val="24"/>
          <w:lang w:eastAsia="uk-UA"/>
        </w:rPr>
        <w:t>-VIII</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Програма</w:t>
      </w:r>
      <w:r w:rsidRPr="00871C15">
        <w:rPr>
          <w:rFonts w:ascii="Times New Roman" w:eastAsia="Times New Roman" w:hAnsi="Times New Roman" w:cs="Times New Roman"/>
          <w:color w:val="000000"/>
          <w:sz w:val="28"/>
          <w:szCs w:val="28"/>
          <w:lang w:eastAsia="uk-UA"/>
        </w:rPr>
        <w:t> </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заходів по організації благоустрою </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Сквирської міської територіальної громади </w:t>
      </w:r>
    </w:p>
    <w:p w:rsidR="00871C15" w:rsidRDefault="00871C15" w:rsidP="000D0792">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на 2022-2026 роки</w:t>
      </w:r>
    </w:p>
    <w:p w:rsidR="000D0792" w:rsidRPr="009B386C" w:rsidRDefault="009B386C" w:rsidP="000D0792">
      <w:pPr>
        <w:shd w:val="clear" w:color="auto" w:fill="F7F6F4"/>
        <w:spacing w:after="0" w:line="240" w:lineRule="auto"/>
        <w:jc w:val="center"/>
        <w:rPr>
          <w:rFonts w:ascii="Arial" w:eastAsia="Times New Roman" w:hAnsi="Arial" w:cs="Arial"/>
          <w:b/>
          <w:color w:val="FF0000"/>
          <w:sz w:val="23"/>
          <w:szCs w:val="23"/>
          <w:lang w:eastAsia="uk-UA"/>
        </w:rPr>
      </w:pPr>
      <w:r w:rsidRPr="009B386C">
        <w:rPr>
          <w:rFonts w:ascii="Arial" w:eastAsia="Times New Roman" w:hAnsi="Arial" w:cs="Arial"/>
          <w:b/>
          <w:color w:val="FF0000"/>
          <w:sz w:val="23"/>
          <w:szCs w:val="23"/>
          <w:lang w:eastAsia="uk-UA"/>
        </w:rPr>
        <w:t>(нова редакція)</w:t>
      </w:r>
    </w:p>
    <w:p w:rsidR="00871C15" w:rsidRPr="00871C15" w:rsidRDefault="00871C15" w:rsidP="00871C15">
      <w:pPr>
        <w:numPr>
          <w:ilvl w:val="0"/>
          <w:numId w:val="2"/>
        </w:numPr>
        <w:spacing w:after="0" w:line="240" w:lineRule="auto"/>
        <w:ind w:left="0"/>
        <w:textAlignment w:val="baseline"/>
        <w:rPr>
          <w:rFonts w:ascii="Times New Roman" w:eastAsia="Times New Roman" w:hAnsi="Times New Roman" w:cs="Times New Roman"/>
          <w:i/>
          <w:iCs/>
          <w:color w:val="000000"/>
          <w:sz w:val="24"/>
          <w:szCs w:val="24"/>
          <w:lang w:eastAsia="uk-UA"/>
        </w:rPr>
      </w:pPr>
      <w:r w:rsidRPr="00871C15">
        <w:rPr>
          <w:rFonts w:ascii="Times New Roman" w:eastAsia="Times New Roman" w:hAnsi="Times New Roman" w:cs="Times New Roman"/>
          <w:i/>
          <w:iCs/>
          <w:color w:val="000000"/>
          <w:sz w:val="24"/>
          <w:szCs w:val="24"/>
          <w:lang w:eastAsia="uk-UA"/>
        </w:rPr>
        <w:tab/>
      </w:r>
    </w:p>
    <w:p w:rsidR="00871C15" w:rsidRPr="00871C15" w:rsidRDefault="00871C15" w:rsidP="0015268A">
      <w:pPr>
        <w:spacing w:after="0" w:line="240" w:lineRule="auto"/>
        <w:jc w:val="center"/>
        <w:textAlignment w:val="baseline"/>
        <w:rPr>
          <w:rFonts w:ascii="Times New Roman" w:eastAsia="Times New Roman" w:hAnsi="Times New Roman" w:cs="Times New Roman"/>
          <w:i/>
          <w:iCs/>
          <w:color w:val="000000"/>
          <w:sz w:val="24"/>
          <w:szCs w:val="24"/>
          <w:lang w:eastAsia="uk-UA"/>
        </w:rPr>
      </w:pPr>
      <w:r w:rsidRPr="00871C15">
        <w:rPr>
          <w:rFonts w:ascii="Times New Roman" w:eastAsia="Times New Roman" w:hAnsi="Times New Roman" w:cs="Times New Roman"/>
          <w:b/>
          <w:bCs/>
          <w:i/>
          <w:iCs/>
          <w:color w:val="000000"/>
          <w:sz w:val="24"/>
          <w:szCs w:val="24"/>
          <w:lang w:eastAsia="uk-UA"/>
        </w:rPr>
        <w:t>ПАСПОРТ</w:t>
      </w:r>
      <w:r w:rsidRPr="00871C15">
        <w:rPr>
          <w:rFonts w:ascii="Times New Roman" w:eastAsia="Times New Roman" w:hAnsi="Times New Roman" w:cs="Times New Roman"/>
          <w:i/>
          <w:iCs/>
          <w:color w:val="000000"/>
          <w:sz w:val="24"/>
          <w:szCs w:val="24"/>
          <w:lang w:eastAsia="uk-UA"/>
        </w:rPr>
        <w:t> </w:t>
      </w:r>
      <w:r w:rsidRPr="00871C15">
        <w:rPr>
          <w:rFonts w:ascii="Times New Roman" w:eastAsia="Times New Roman" w:hAnsi="Times New Roman" w:cs="Times New Roman"/>
          <w:i/>
          <w:iCs/>
          <w:color w:val="000000"/>
          <w:sz w:val="24"/>
          <w:szCs w:val="24"/>
          <w:lang w:eastAsia="uk-UA"/>
        </w:rPr>
        <w:tab/>
      </w:r>
    </w:p>
    <w:tbl>
      <w:tblPr>
        <w:tblW w:w="0" w:type="auto"/>
        <w:tblCellMar>
          <w:left w:w="0" w:type="dxa"/>
          <w:right w:w="0" w:type="dxa"/>
        </w:tblCellMar>
        <w:tblLook w:val="04A0" w:firstRow="1" w:lastRow="0" w:firstColumn="1" w:lastColumn="0" w:noHBand="0" w:noVBand="1"/>
      </w:tblPr>
      <w:tblGrid>
        <w:gridCol w:w="495"/>
        <w:gridCol w:w="3167"/>
        <w:gridCol w:w="5993"/>
      </w:tblGrid>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Ініціатор розроблення програми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Сквирська міська рада</w:t>
            </w:r>
          </w:p>
        </w:tc>
      </w:tr>
      <w:tr w:rsidR="00871C15" w:rsidRPr="00871C15" w:rsidTr="00871C15">
        <w:trPr>
          <w:trHeight w:val="172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Назва нормативно правового акту</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Закон України «Про місцеве самоврядування в Україні», «Про відходи», «Про охорону навколишнього природного середовища», «Про благоустрій населених пунктів», «Про забезпечення санітарного та епідеміологічного благополуччя населення»</w:t>
            </w:r>
          </w:p>
        </w:tc>
      </w:tr>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Розробник програми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Сквирська міська рада</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Відділу капітального будівництва,</w:t>
            </w:r>
          </w:p>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комунальної власності та житлово-комунального господарства. </w:t>
            </w:r>
          </w:p>
        </w:tc>
      </w:tr>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proofErr w:type="spellStart"/>
            <w:r w:rsidRPr="00871C15">
              <w:rPr>
                <w:rFonts w:ascii="Times New Roman" w:eastAsia="Times New Roman" w:hAnsi="Times New Roman" w:cs="Times New Roman"/>
                <w:color w:val="000000"/>
                <w:sz w:val="24"/>
                <w:szCs w:val="24"/>
                <w:lang w:eastAsia="uk-UA"/>
              </w:rPr>
              <w:t>Співрозробники</w:t>
            </w:r>
            <w:proofErr w:type="spellEnd"/>
            <w:r w:rsidRPr="00871C15">
              <w:rPr>
                <w:rFonts w:ascii="Times New Roman" w:eastAsia="Times New Roman" w:hAnsi="Times New Roman" w:cs="Times New Roman"/>
                <w:color w:val="000000"/>
                <w:sz w:val="24"/>
                <w:szCs w:val="24"/>
                <w:lang w:eastAsia="uk-UA"/>
              </w:rPr>
              <w:t xml:space="preserve"> програми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Комунальне підприємство «Сквираблагоустрій"</w:t>
            </w:r>
          </w:p>
        </w:tc>
      </w:tr>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Відповідальний виконавець програми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Комунальне підприємство «Сквираблагоустрій"</w:t>
            </w:r>
          </w:p>
        </w:tc>
      </w:tr>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Учасники програми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Сквирська міська рада</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Відділу капітального будівництва,</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комунальної власності та житлово-комунального господарства.</w:t>
            </w:r>
          </w:p>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Комунальне підприємство «Сквираблагоустрій"</w:t>
            </w:r>
          </w:p>
        </w:tc>
      </w:tr>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Термін реалізації програми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2022-2027 роки</w:t>
            </w:r>
          </w:p>
        </w:tc>
      </w:tr>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Мета програми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Підвищення рівня благоустрою територіальної громади.</w:t>
            </w:r>
          </w:p>
        </w:tc>
      </w:tr>
      <w:tr w:rsidR="00871C15" w:rsidRPr="00871C15" w:rsidTr="0015268A">
        <w:trPr>
          <w:trHeight w:val="115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Перелік місцевих бюджетів, які беруть участь у виконанні програми (для комплексних програм)</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Кошти бюджету Сквирської міської територіальної громади</w:t>
            </w:r>
          </w:p>
        </w:tc>
      </w:tr>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Загальний обсяг фінансових ресурсів, необхідних для реалізації програми, всього, тис. грн. у тому числі:</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Згідно бюджетних запитів на відповідний фінансовий рік  </w:t>
            </w:r>
          </w:p>
          <w:p w:rsidR="00871C15" w:rsidRPr="00871C15" w:rsidRDefault="00871C15" w:rsidP="001D5B3D">
            <w:pPr>
              <w:spacing w:after="0"/>
              <w:rPr>
                <w:rFonts w:ascii="Times New Roman" w:eastAsia="Times New Roman" w:hAnsi="Times New Roman" w:cs="Times New Roman"/>
                <w:sz w:val="24"/>
                <w:szCs w:val="24"/>
                <w:lang w:eastAsia="uk-UA"/>
              </w:rPr>
            </w:pPr>
            <w:r w:rsidRPr="00871C15">
              <w:rPr>
                <w:rFonts w:ascii="Calibri" w:eastAsia="Times New Roman" w:hAnsi="Calibri" w:cs="Calibri"/>
                <w:color w:val="000000"/>
                <w:sz w:val="26"/>
                <w:szCs w:val="26"/>
                <w:lang w:eastAsia="uk-UA"/>
              </w:rPr>
              <w:t>2022 – 9540             2025 - 14200</w:t>
            </w:r>
          </w:p>
          <w:p w:rsidR="00871C15" w:rsidRPr="00871C15" w:rsidRDefault="00871C15" w:rsidP="001D5B3D">
            <w:pPr>
              <w:spacing w:after="0"/>
              <w:rPr>
                <w:rFonts w:ascii="Times New Roman" w:eastAsia="Times New Roman" w:hAnsi="Times New Roman" w:cs="Times New Roman"/>
                <w:sz w:val="24"/>
                <w:szCs w:val="24"/>
                <w:lang w:eastAsia="uk-UA"/>
              </w:rPr>
            </w:pPr>
            <w:r w:rsidRPr="00871C15">
              <w:rPr>
                <w:rFonts w:ascii="Calibri" w:eastAsia="Times New Roman" w:hAnsi="Calibri" w:cs="Calibri"/>
                <w:color w:val="000000"/>
                <w:sz w:val="26"/>
                <w:szCs w:val="26"/>
                <w:lang w:eastAsia="uk-UA"/>
              </w:rPr>
              <w:t>2023 - 10800            2026 - 16300</w:t>
            </w:r>
          </w:p>
          <w:p w:rsidR="00871C15" w:rsidRPr="00871C15" w:rsidRDefault="00871C15" w:rsidP="001D5B3D">
            <w:pPr>
              <w:spacing w:after="0"/>
              <w:rPr>
                <w:rFonts w:ascii="Times New Roman" w:eastAsia="Times New Roman" w:hAnsi="Times New Roman" w:cs="Times New Roman"/>
                <w:sz w:val="24"/>
                <w:szCs w:val="24"/>
                <w:lang w:eastAsia="uk-UA"/>
              </w:rPr>
            </w:pPr>
            <w:r w:rsidRPr="00871C15">
              <w:rPr>
                <w:rFonts w:ascii="Calibri" w:eastAsia="Times New Roman" w:hAnsi="Calibri" w:cs="Calibri"/>
                <w:color w:val="000000"/>
                <w:sz w:val="26"/>
                <w:szCs w:val="26"/>
                <w:lang w:eastAsia="uk-UA"/>
              </w:rPr>
              <w:t>2024 – 12400         </w:t>
            </w:r>
          </w:p>
        </w:tc>
      </w:tr>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10.1.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коштів бюджету Сквирської міської територіальної громади, тис. грн.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rPr>
                <w:rFonts w:ascii="Times New Roman" w:eastAsia="Times New Roman" w:hAnsi="Times New Roman" w:cs="Times New Roman"/>
                <w:sz w:val="24"/>
                <w:szCs w:val="24"/>
                <w:lang w:eastAsia="uk-UA"/>
              </w:rPr>
            </w:pPr>
            <w:r w:rsidRPr="00871C15">
              <w:rPr>
                <w:rFonts w:ascii="Calibri" w:eastAsia="Times New Roman" w:hAnsi="Calibri" w:cs="Calibri"/>
                <w:color w:val="000000"/>
                <w:sz w:val="26"/>
                <w:szCs w:val="26"/>
                <w:lang w:eastAsia="uk-UA"/>
              </w:rPr>
              <w:t>2022 – 9400             2025 - 14200</w:t>
            </w:r>
          </w:p>
          <w:p w:rsidR="00871C15" w:rsidRPr="00871C15" w:rsidRDefault="00871C15" w:rsidP="00871C15">
            <w:pPr>
              <w:spacing w:after="0"/>
              <w:rPr>
                <w:rFonts w:ascii="Times New Roman" w:eastAsia="Times New Roman" w:hAnsi="Times New Roman" w:cs="Times New Roman"/>
                <w:sz w:val="24"/>
                <w:szCs w:val="24"/>
                <w:lang w:eastAsia="uk-UA"/>
              </w:rPr>
            </w:pPr>
            <w:r w:rsidRPr="00871C15">
              <w:rPr>
                <w:rFonts w:ascii="Calibri" w:eastAsia="Times New Roman" w:hAnsi="Calibri" w:cs="Calibri"/>
                <w:color w:val="000000"/>
                <w:sz w:val="26"/>
                <w:szCs w:val="26"/>
                <w:lang w:eastAsia="uk-UA"/>
              </w:rPr>
              <w:t>2023 - 10800            2026 - 16300</w:t>
            </w:r>
          </w:p>
          <w:p w:rsidR="001D5B3D" w:rsidRPr="00871C15" w:rsidRDefault="00871C15" w:rsidP="0015268A">
            <w:pPr>
              <w:spacing w:after="0"/>
              <w:rPr>
                <w:rFonts w:ascii="Times New Roman" w:eastAsia="Times New Roman" w:hAnsi="Times New Roman" w:cs="Times New Roman"/>
                <w:sz w:val="24"/>
                <w:szCs w:val="24"/>
                <w:lang w:eastAsia="uk-UA"/>
              </w:rPr>
            </w:pPr>
            <w:r w:rsidRPr="00871C15">
              <w:rPr>
                <w:rFonts w:ascii="Calibri" w:eastAsia="Times New Roman" w:hAnsi="Calibri" w:cs="Calibri"/>
                <w:color w:val="000000"/>
                <w:sz w:val="26"/>
                <w:szCs w:val="26"/>
                <w:lang w:eastAsia="uk-UA"/>
              </w:rPr>
              <w:t>2024 – 12400         </w:t>
            </w:r>
          </w:p>
        </w:tc>
      </w:tr>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10.2.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коштів інших джерел</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w:t>
            </w:r>
          </w:p>
        </w:tc>
      </w:tr>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Очікувані результати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Досягнення мети Програми</w:t>
            </w:r>
          </w:p>
        </w:tc>
      </w:tr>
      <w:tr w:rsidR="00871C15" w:rsidRPr="00871C15" w:rsidTr="00871C15">
        <w:trPr>
          <w:trHeight w:val="1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Контроль за виконанням (орган, уповноважений здійснювати контроль за виконанням)</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Сквирська міська рада</w:t>
            </w:r>
          </w:p>
        </w:tc>
      </w:tr>
    </w:tbl>
    <w:p w:rsidR="00871C15" w:rsidRPr="00871C15" w:rsidRDefault="00871C15" w:rsidP="00871C15">
      <w:pPr>
        <w:shd w:val="clear" w:color="auto" w:fill="F7F6F4"/>
        <w:spacing w:after="0" w:line="240" w:lineRule="auto"/>
        <w:rPr>
          <w:rFonts w:ascii="Arial" w:eastAsia="Times New Roman" w:hAnsi="Arial" w:cs="Arial"/>
          <w:color w:val="3F3F3F"/>
          <w:sz w:val="23"/>
          <w:szCs w:val="23"/>
          <w:lang w:eastAsia="uk-UA"/>
        </w:rPr>
      </w:pPr>
      <w:r w:rsidRPr="00871C15">
        <w:rPr>
          <w:rFonts w:ascii="Arial" w:eastAsia="Times New Roman" w:hAnsi="Arial" w:cs="Arial"/>
          <w:color w:val="3F3F3F"/>
          <w:sz w:val="23"/>
          <w:szCs w:val="23"/>
          <w:lang w:eastAsia="uk-UA"/>
        </w:rPr>
        <w:lastRenderedPageBreak/>
        <w:t> </w:t>
      </w:r>
    </w:p>
    <w:p w:rsidR="00871C15" w:rsidRPr="00871C15" w:rsidRDefault="00871C15" w:rsidP="001D5B3D">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Програма</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заходів по організації благоустрою </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Сквирської міської територіальної громади на 2022-2026 роки</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4"/>
          <w:szCs w:val="24"/>
          <w:lang w:eastAsia="uk-UA"/>
        </w:rPr>
        <w:t> </w:t>
      </w:r>
      <w:r w:rsidRPr="00871C15">
        <w:rPr>
          <w:rFonts w:ascii="Times New Roman" w:eastAsia="Times New Roman" w:hAnsi="Times New Roman" w:cs="Times New Roman"/>
          <w:b/>
          <w:bCs/>
          <w:color w:val="000000"/>
          <w:sz w:val="24"/>
          <w:szCs w:val="24"/>
          <w:lang w:eastAsia="uk-UA"/>
        </w:rPr>
        <w:t>ПЕРЕЛІК РОЗДІЛІВ</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Організація благоустрою населених пунктів на 2022-202</w:t>
      </w:r>
      <w:r w:rsidR="0015268A">
        <w:rPr>
          <w:rFonts w:ascii="Times New Roman" w:eastAsia="Times New Roman" w:hAnsi="Times New Roman" w:cs="Times New Roman"/>
          <w:color w:val="000000"/>
          <w:sz w:val="28"/>
          <w:szCs w:val="28"/>
          <w:lang w:eastAsia="uk-UA"/>
        </w:rPr>
        <w:t>6</w:t>
      </w:r>
      <w:r w:rsidRPr="00871C15">
        <w:rPr>
          <w:rFonts w:ascii="Times New Roman" w:eastAsia="Times New Roman" w:hAnsi="Times New Roman" w:cs="Times New Roman"/>
          <w:color w:val="000000"/>
          <w:sz w:val="28"/>
          <w:szCs w:val="28"/>
          <w:lang w:eastAsia="uk-UA"/>
        </w:rPr>
        <w:t xml:space="preserve"> роки: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розділ І. Заходи по санітарному прибиранню та благоустрою Сквирської міської територіальної громади (утримання місць загального користування);</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розділ ІІ. Заходи по утриманню місць поховань як об’єктів благоустрою;</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розділ ІІІ. Заходи по утриманню і поточному ремонту електромереж зовнішнього освітлення;</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розділ ІУ. Охорона та захист тваринного світу, регулювання чисельності безпритульних тварин гуманними методами.</w:t>
      </w:r>
    </w:p>
    <w:p w:rsidR="00871C15" w:rsidRPr="00871C15" w:rsidRDefault="00871C15" w:rsidP="00871C15">
      <w:pPr>
        <w:shd w:val="clear" w:color="auto" w:fill="F7F6F4"/>
        <w:spacing w:after="0" w:line="240" w:lineRule="auto"/>
        <w:ind w:left="709"/>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Вступ</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Вирішення проблем у сфері благоустрою населених пунктів є одним з напрямів у здійсненні соціально – економічних реформ, формуванні умов розвитку міста. Організація комунального благоустрою, та його утримання є одним з основних завдань житлово-соціальної сфери в цілому.</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Реалізація політики органу місцевого самоврядування - це головні функції з поточного утримання та розвитку існуючих об’єктів комунального благоустрою, що входять до комунальної власності міста і належать його територіальній громаді.</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Благоустрій населених пунктів громади – це комплекс заходів з утримання соціальної інфраструктури, а також ряд соціально-економічних, організаційно-правових та екологічних заходів із поліпшення мікроклімату, санітарного очищення тощо, котрий здійснюється на території міста та відновлення, належного утримання території, організації упорядкування об’єктів благоустрою.</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Програма благоустрою  на 2022-202</w:t>
      </w:r>
      <w:r w:rsidR="0015268A">
        <w:rPr>
          <w:rFonts w:ascii="Times New Roman" w:eastAsia="Times New Roman" w:hAnsi="Times New Roman" w:cs="Times New Roman"/>
          <w:color w:val="000000"/>
          <w:sz w:val="28"/>
          <w:szCs w:val="28"/>
          <w:lang w:eastAsia="uk-UA"/>
        </w:rPr>
        <w:t>6</w:t>
      </w:r>
      <w:r w:rsidRPr="00871C15">
        <w:rPr>
          <w:rFonts w:ascii="Times New Roman" w:eastAsia="Times New Roman" w:hAnsi="Times New Roman" w:cs="Times New Roman"/>
          <w:color w:val="000000"/>
          <w:sz w:val="28"/>
          <w:szCs w:val="28"/>
          <w:lang w:eastAsia="uk-UA"/>
        </w:rPr>
        <w:t xml:space="preserve"> роки (далі Програма) розроблена відповідно до Законів України «Про місцеве самоврядування в Україні», «Про благоустрій населених пунктів» № 2807-IV від 06.09.2005 року ( зі змінами), «Про відходи», наказу Державного Комітету України з питань житлово-комунального господарства «Про затвердження Порядку проведення ремонту та утримання об’єктів благоустрою населених пунктів» № 154 від 23.09.2003 року (зі змінами), наказу Міністерства з питань житлово-комунального господарства України №32 від 31.05.2007 року,  та інших нормативно-правових актів чинного законодавства.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Проблеми утримання в належному стані території громади, відновлення об’єктів благоустрою, потребують програмного вирішення.</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Програма заходів з організації благоустрою розроблена для здійснення ефективних і комплексних заходів з утримання території міста в належному санітарному стані, поліпшення його естетичного вигляду, забезпечення зовнішнього освітлення, утримання та збереження комунального майна, збереження об’єктів загального користування, ліквідації стихійних звалищ тощо.</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Першочергові потреби населення та стабільну життєдіяльність інфраструктури громади забезпечує одне із найважливіших та пріоритетних </w:t>
      </w:r>
      <w:r w:rsidRPr="00871C15">
        <w:rPr>
          <w:rFonts w:ascii="Times New Roman" w:eastAsia="Times New Roman" w:hAnsi="Times New Roman" w:cs="Times New Roman"/>
          <w:color w:val="000000"/>
          <w:sz w:val="28"/>
          <w:szCs w:val="28"/>
          <w:lang w:eastAsia="uk-UA"/>
        </w:rPr>
        <w:lastRenderedPageBreak/>
        <w:t>галузей господарства комплексу громади - зокрема Комунальне підприємство «Сквираблагоустрій».</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Розділ І</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ЗАХОДИ З САНІТАРНОГО ПРИБИРАННЯ ТА БЛАГОУСТРІЙ (утримання місць загального користування)</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1. Склад проблеми.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Основне завдання органів місцевого самоврядування полягає в тому, щоб забезпечити збереження кожному громадянину гідне життя у громаді та приведення в належний стан  території громади.</w:t>
      </w:r>
    </w:p>
    <w:p w:rsidR="00457276" w:rsidRPr="00871C15" w:rsidRDefault="00871C15" w:rsidP="00457276">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До заходів по благоустрою територій загального користування належать: впорядкування зон відпочинку, дитячих і спортивних майданчиків, зелених зон міста, парків, скверів.</w:t>
      </w:r>
      <w:r w:rsidR="00457276">
        <w:rPr>
          <w:rFonts w:ascii="Times New Roman" w:eastAsia="Times New Roman" w:hAnsi="Times New Roman" w:cs="Times New Roman"/>
          <w:color w:val="000000"/>
          <w:sz w:val="28"/>
          <w:szCs w:val="28"/>
          <w:lang w:eastAsia="uk-UA"/>
        </w:rPr>
        <w:t xml:space="preserve"> </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Ці заходи є обов’язковими для підтримання санітарного стану територій на належному рівні.</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proofErr w:type="spellStart"/>
      <w:r w:rsidRPr="00871C15">
        <w:rPr>
          <w:rFonts w:ascii="Times New Roman" w:eastAsia="Times New Roman" w:hAnsi="Times New Roman" w:cs="Times New Roman"/>
          <w:color w:val="000000"/>
          <w:sz w:val="28"/>
          <w:szCs w:val="28"/>
          <w:lang w:eastAsia="uk-UA"/>
        </w:rPr>
        <w:t>Благоустроєм</w:t>
      </w:r>
      <w:proofErr w:type="spellEnd"/>
      <w:r w:rsidRPr="00871C15">
        <w:rPr>
          <w:rFonts w:ascii="Times New Roman" w:eastAsia="Times New Roman" w:hAnsi="Times New Roman" w:cs="Times New Roman"/>
          <w:color w:val="000000"/>
          <w:sz w:val="28"/>
          <w:szCs w:val="28"/>
          <w:lang w:eastAsia="uk-UA"/>
        </w:rPr>
        <w:t xml:space="preserve"> території громади займається комунальне підприємство «Сквираблагоустрій».</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Основним видом діяльності підприємства є прибирання території громади ручним та механізованим способом, перевезення на міське сміттєзвалище створеного сміття при виконанні заходів по санітарній очистці громади, забезпечення комфортних та безпечних умов пересування транспорту та пішоходів, обкошування, облаштування та догляд за клумбами, придбання та висадження розсади, </w:t>
      </w:r>
      <w:proofErr w:type="spellStart"/>
      <w:r w:rsidRPr="00871C15">
        <w:rPr>
          <w:rFonts w:ascii="Times New Roman" w:eastAsia="Times New Roman" w:hAnsi="Times New Roman" w:cs="Times New Roman"/>
          <w:color w:val="000000"/>
          <w:sz w:val="28"/>
          <w:szCs w:val="28"/>
          <w:lang w:eastAsia="uk-UA"/>
        </w:rPr>
        <w:t>кронування</w:t>
      </w:r>
      <w:proofErr w:type="spellEnd"/>
      <w:r w:rsidRPr="00871C15">
        <w:rPr>
          <w:rFonts w:ascii="Times New Roman" w:eastAsia="Times New Roman" w:hAnsi="Times New Roman" w:cs="Times New Roman"/>
          <w:color w:val="000000"/>
          <w:sz w:val="28"/>
          <w:szCs w:val="28"/>
          <w:lang w:eastAsia="uk-UA"/>
        </w:rPr>
        <w:t xml:space="preserve"> дерев та кущів, висадка нових дерев, зрізання аварійних дерев, догляд за елементами благоустрою, прийняття участі в проведенні святкових заходів</w:t>
      </w:r>
      <w:r w:rsidR="006C2D7A">
        <w:rPr>
          <w:rFonts w:ascii="Times New Roman" w:eastAsia="Times New Roman" w:hAnsi="Times New Roman" w:cs="Times New Roman"/>
          <w:color w:val="000000"/>
          <w:sz w:val="28"/>
          <w:szCs w:val="28"/>
          <w:lang w:eastAsia="uk-UA"/>
        </w:rPr>
        <w:t xml:space="preserve">, </w:t>
      </w:r>
      <w:r w:rsidR="0024164A" w:rsidRPr="0024164A">
        <w:rPr>
          <w:rFonts w:ascii="Times New Roman" w:eastAsia="Times New Roman" w:hAnsi="Times New Roman" w:cs="Times New Roman"/>
          <w:color w:val="FF0000"/>
          <w:sz w:val="28"/>
          <w:szCs w:val="28"/>
          <w:lang w:eastAsia="uk-UA"/>
        </w:rPr>
        <w:t>забезпечення функціонування громадської модульної вбиральні</w:t>
      </w:r>
      <w:r w:rsidR="00B74EEB">
        <w:rPr>
          <w:rFonts w:ascii="Times New Roman" w:eastAsia="Times New Roman" w:hAnsi="Times New Roman" w:cs="Times New Roman"/>
          <w:color w:val="FF0000"/>
          <w:sz w:val="28"/>
          <w:szCs w:val="28"/>
          <w:lang w:eastAsia="uk-UA"/>
        </w:rPr>
        <w:t>, утримання майна комунальної власності</w:t>
      </w:r>
      <w:r w:rsidRPr="0024164A">
        <w:rPr>
          <w:rFonts w:ascii="Times New Roman" w:eastAsia="Times New Roman" w:hAnsi="Times New Roman" w:cs="Times New Roman"/>
          <w:color w:val="FF0000"/>
          <w:sz w:val="28"/>
          <w:szCs w:val="28"/>
          <w:lang w:eastAsia="uk-UA"/>
        </w:rPr>
        <w:t xml:space="preserve"> </w:t>
      </w:r>
      <w:r w:rsidRPr="00871C15">
        <w:rPr>
          <w:rFonts w:ascii="Times New Roman" w:eastAsia="Times New Roman" w:hAnsi="Times New Roman" w:cs="Times New Roman"/>
          <w:color w:val="000000"/>
          <w:sz w:val="28"/>
          <w:szCs w:val="28"/>
          <w:lang w:eastAsia="uk-UA"/>
        </w:rPr>
        <w:t>та інші види робіт.</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Заплановані площі території на щоденне прибирання вулиць, парків та скверів - 115200 </w:t>
      </w:r>
      <w:proofErr w:type="spellStart"/>
      <w:r w:rsidRPr="00871C15">
        <w:rPr>
          <w:rFonts w:ascii="Times New Roman" w:eastAsia="Times New Roman" w:hAnsi="Times New Roman" w:cs="Times New Roman"/>
          <w:color w:val="000000"/>
          <w:sz w:val="28"/>
          <w:szCs w:val="28"/>
          <w:lang w:eastAsia="uk-UA"/>
        </w:rPr>
        <w:t>кв.м</w:t>
      </w:r>
      <w:proofErr w:type="spellEnd"/>
      <w:r w:rsidRPr="00871C15">
        <w:rPr>
          <w:rFonts w:ascii="Times New Roman" w:eastAsia="Times New Roman" w:hAnsi="Times New Roman" w:cs="Times New Roman"/>
          <w:color w:val="000000"/>
          <w:sz w:val="28"/>
          <w:szCs w:val="28"/>
          <w:lang w:eastAsia="uk-UA"/>
        </w:rPr>
        <w:t xml:space="preserve">. в місті та 125000 </w:t>
      </w:r>
      <w:proofErr w:type="spellStart"/>
      <w:r w:rsidRPr="00871C15">
        <w:rPr>
          <w:rFonts w:ascii="Times New Roman" w:eastAsia="Times New Roman" w:hAnsi="Times New Roman" w:cs="Times New Roman"/>
          <w:color w:val="000000"/>
          <w:sz w:val="28"/>
          <w:szCs w:val="28"/>
          <w:lang w:eastAsia="uk-UA"/>
        </w:rPr>
        <w:t>кв.м</w:t>
      </w:r>
      <w:proofErr w:type="spellEnd"/>
      <w:r w:rsidRPr="00871C15">
        <w:rPr>
          <w:rFonts w:ascii="Times New Roman" w:eastAsia="Times New Roman" w:hAnsi="Times New Roman" w:cs="Times New Roman"/>
          <w:color w:val="000000"/>
          <w:sz w:val="28"/>
          <w:szCs w:val="28"/>
          <w:lang w:eastAsia="uk-UA"/>
        </w:rPr>
        <w:t xml:space="preserve">. в </w:t>
      </w:r>
      <w:proofErr w:type="spellStart"/>
      <w:r w:rsidRPr="00871C15">
        <w:rPr>
          <w:rFonts w:ascii="Times New Roman" w:eastAsia="Times New Roman" w:hAnsi="Times New Roman" w:cs="Times New Roman"/>
          <w:color w:val="000000"/>
          <w:sz w:val="28"/>
          <w:szCs w:val="28"/>
          <w:lang w:eastAsia="uk-UA"/>
        </w:rPr>
        <w:t>старостинських</w:t>
      </w:r>
      <w:proofErr w:type="spellEnd"/>
      <w:r w:rsidRPr="00871C15">
        <w:rPr>
          <w:rFonts w:ascii="Times New Roman" w:eastAsia="Times New Roman" w:hAnsi="Times New Roman" w:cs="Times New Roman"/>
          <w:color w:val="000000"/>
          <w:sz w:val="28"/>
          <w:szCs w:val="28"/>
          <w:lang w:eastAsia="uk-UA"/>
        </w:rPr>
        <w:t xml:space="preserve"> округах з дотриманням черговості для охоплення всієї площі загального користування, поглиблене прибирання один раз в місяць - 201300 </w:t>
      </w:r>
      <w:proofErr w:type="spellStart"/>
      <w:r w:rsidRPr="00871C15">
        <w:rPr>
          <w:rFonts w:ascii="Times New Roman" w:eastAsia="Times New Roman" w:hAnsi="Times New Roman" w:cs="Times New Roman"/>
          <w:color w:val="000000"/>
          <w:sz w:val="28"/>
          <w:szCs w:val="28"/>
          <w:lang w:eastAsia="uk-UA"/>
        </w:rPr>
        <w:t>кв.м</w:t>
      </w:r>
      <w:proofErr w:type="spellEnd"/>
      <w:r w:rsidRPr="00871C15">
        <w:rPr>
          <w:rFonts w:ascii="Times New Roman" w:eastAsia="Times New Roman" w:hAnsi="Times New Roman" w:cs="Times New Roman"/>
          <w:color w:val="000000"/>
          <w:sz w:val="28"/>
          <w:szCs w:val="28"/>
          <w:lang w:eastAsia="uk-UA"/>
        </w:rPr>
        <w:t xml:space="preserve">., в місті та 108000 </w:t>
      </w:r>
      <w:proofErr w:type="spellStart"/>
      <w:r w:rsidRPr="00871C15">
        <w:rPr>
          <w:rFonts w:ascii="Times New Roman" w:eastAsia="Times New Roman" w:hAnsi="Times New Roman" w:cs="Times New Roman"/>
          <w:color w:val="000000"/>
          <w:sz w:val="28"/>
          <w:szCs w:val="28"/>
          <w:lang w:eastAsia="uk-UA"/>
        </w:rPr>
        <w:t>кв.м</w:t>
      </w:r>
      <w:proofErr w:type="spellEnd"/>
      <w:r w:rsidRPr="00871C15">
        <w:rPr>
          <w:rFonts w:ascii="Times New Roman" w:eastAsia="Times New Roman" w:hAnsi="Times New Roman" w:cs="Times New Roman"/>
          <w:color w:val="000000"/>
          <w:sz w:val="28"/>
          <w:szCs w:val="28"/>
          <w:lang w:eastAsia="uk-UA"/>
        </w:rPr>
        <w:t xml:space="preserve">. в </w:t>
      </w:r>
      <w:proofErr w:type="spellStart"/>
      <w:r w:rsidRPr="00871C15">
        <w:rPr>
          <w:rFonts w:ascii="Times New Roman" w:eastAsia="Times New Roman" w:hAnsi="Times New Roman" w:cs="Times New Roman"/>
          <w:color w:val="000000"/>
          <w:sz w:val="28"/>
          <w:szCs w:val="28"/>
          <w:lang w:eastAsia="uk-UA"/>
        </w:rPr>
        <w:t>старостинських</w:t>
      </w:r>
      <w:proofErr w:type="spellEnd"/>
      <w:r w:rsidRPr="00871C15">
        <w:rPr>
          <w:rFonts w:ascii="Times New Roman" w:eastAsia="Times New Roman" w:hAnsi="Times New Roman" w:cs="Times New Roman"/>
          <w:color w:val="000000"/>
          <w:sz w:val="28"/>
          <w:szCs w:val="28"/>
          <w:lang w:eastAsia="uk-UA"/>
        </w:rPr>
        <w:t xml:space="preserve"> округах, території, що підлягає покосу 4 рази на рік - 118800 </w:t>
      </w:r>
      <w:proofErr w:type="spellStart"/>
      <w:r w:rsidRPr="00871C15">
        <w:rPr>
          <w:rFonts w:ascii="Times New Roman" w:eastAsia="Times New Roman" w:hAnsi="Times New Roman" w:cs="Times New Roman"/>
          <w:color w:val="000000"/>
          <w:sz w:val="28"/>
          <w:szCs w:val="28"/>
          <w:lang w:eastAsia="uk-UA"/>
        </w:rPr>
        <w:t>кв.м</w:t>
      </w:r>
      <w:proofErr w:type="spellEnd"/>
      <w:r w:rsidRPr="00871C15">
        <w:rPr>
          <w:rFonts w:ascii="Times New Roman" w:eastAsia="Times New Roman" w:hAnsi="Times New Roman" w:cs="Times New Roman"/>
          <w:color w:val="000000"/>
          <w:sz w:val="28"/>
          <w:szCs w:val="28"/>
          <w:lang w:eastAsia="uk-UA"/>
        </w:rPr>
        <w:t xml:space="preserve">. в місті та 120000 </w:t>
      </w:r>
      <w:proofErr w:type="spellStart"/>
      <w:r w:rsidRPr="00871C15">
        <w:rPr>
          <w:rFonts w:ascii="Times New Roman" w:eastAsia="Times New Roman" w:hAnsi="Times New Roman" w:cs="Times New Roman"/>
          <w:color w:val="000000"/>
          <w:sz w:val="28"/>
          <w:szCs w:val="28"/>
          <w:lang w:eastAsia="uk-UA"/>
        </w:rPr>
        <w:t>кв.м</w:t>
      </w:r>
      <w:proofErr w:type="spellEnd"/>
      <w:r w:rsidRPr="00871C15">
        <w:rPr>
          <w:rFonts w:ascii="Times New Roman" w:eastAsia="Times New Roman" w:hAnsi="Times New Roman" w:cs="Times New Roman"/>
          <w:color w:val="000000"/>
          <w:sz w:val="28"/>
          <w:szCs w:val="28"/>
          <w:lang w:eastAsia="uk-UA"/>
        </w:rPr>
        <w:t xml:space="preserve">. в </w:t>
      </w:r>
      <w:proofErr w:type="spellStart"/>
      <w:r w:rsidRPr="00871C15">
        <w:rPr>
          <w:rFonts w:ascii="Times New Roman" w:eastAsia="Times New Roman" w:hAnsi="Times New Roman" w:cs="Times New Roman"/>
          <w:color w:val="000000"/>
          <w:sz w:val="28"/>
          <w:szCs w:val="28"/>
          <w:lang w:eastAsia="uk-UA"/>
        </w:rPr>
        <w:t>старостинських</w:t>
      </w:r>
      <w:proofErr w:type="spellEnd"/>
      <w:r w:rsidRPr="00871C15">
        <w:rPr>
          <w:rFonts w:ascii="Times New Roman" w:eastAsia="Times New Roman" w:hAnsi="Times New Roman" w:cs="Times New Roman"/>
          <w:color w:val="000000"/>
          <w:sz w:val="28"/>
          <w:szCs w:val="28"/>
          <w:lang w:eastAsia="uk-UA"/>
        </w:rPr>
        <w:t xml:space="preserve"> округах.</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Відповідно до наказу Міністерства з питань житлово-комунального господарства України від 16.03.2020 №72 «Про затвердження Норм часу на роботи з прибирання об’єктів благоустрою населених пунктів» добова норма прибирання на 1 прибиральника складає близько 4200 м</w:t>
      </w:r>
      <w:r w:rsidRPr="00871C15">
        <w:rPr>
          <w:rFonts w:ascii="Times New Roman" w:eastAsia="Times New Roman" w:hAnsi="Times New Roman" w:cs="Times New Roman"/>
          <w:color w:val="000000"/>
          <w:sz w:val="17"/>
          <w:szCs w:val="17"/>
          <w:vertAlign w:val="superscript"/>
          <w:lang w:eastAsia="uk-UA"/>
        </w:rPr>
        <w:t>2.</w:t>
      </w:r>
      <w:r w:rsidRPr="00871C15">
        <w:rPr>
          <w:rFonts w:ascii="Times New Roman" w:eastAsia="Times New Roman" w:hAnsi="Times New Roman" w:cs="Times New Roman"/>
          <w:color w:val="000000"/>
          <w:sz w:val="28"/>
          <w:szCs w:val="28"/>
          <w:lang w:eastAsia="uk-UA"/>
        </w:rPr>
        <w:t>, а норма на ручне скошування трави тримерами на бензиновому приводі від 2500 до 3500 м</w:t>
      </w:r>
      <w:r w:rsidRPr="00871C15">
        <w:rPr>
          <w:rFonts w:ascii="Times New Roman" w:eastAsia="Times New Roman" w:hAnsi="Times New Roman" w:cs="Times New Roman"/>
          <w:color w:val="000000"/>
          <w:sz w:val="17"/>
          <w:szCs w:val="17"/>
          <w:vertAlign w:val="superscript"/>
          <w:lang w:eastAsia="uk-UA"/>
        </w:rPr>
        <w:t>2</w:t>
      </w:r>
      <w:r w:rsidRPr="00871C15">
        <w:rPr>
          <w:rFonts w:ascii="Times New Roman" w:eastAsia="Times New Roman" w:hAnsi="Times New Roman" w:cs="Times New Roman"/>
          <w:color w:val="000000"/>
          <w:sz w:val="28"/>
          <w:szCs w:val="28"/>
          <w:lang w:eastAsia="uk-UA"/>
        </w:rPr>
        <w:t xml:space="preserve"> в залежності від природного рельєфного розташування.</w:t>
      </w:r>
    </w:p>
    <w:p w:rsidR="00871C15" w:rsidRPr="00871C15" w:rsidRDefault="00871C15" w:rsidP="00871C15">
      <w:pPr>
        <w:shd w:val="clear" w:color="auto" w:fill="F7F6F4"/>
        <w:spacing w:after="0" w:line="240" w:lineRule="auto"/>
        <w:ind w:firstLine="360"/>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Для виконання заходів Програми на підприємстві є в наявності наступна техніка, яка використовується :</w:t>
      </w:r>
    </w:p>
    <w:p w:rsidR="00871C15" w:rsidRPr="00144A8E" w:rsidRDefault="00871C15" w:rsidP="00144A8E">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144A8E">
        <w:rPr>
          <w:rFonts w:ascii="Times New Roman" w:eastAsia="Times New Roman" w:hAnsi="Times New Roman" w:cs="Times New Roman"/>
          <w:color w:val="000000"/>
          <w:sz w:val="28"/>
          <w:szCs w:val="28"/>
          <w:lang w:eastAsia="uk-UA"/>
        </w:rPr>
        <w:t>Трактор «ФОТОН»,</w:t>
      </w:r>
    </w:p>
    <w:p w:rsidR="00871C15" w:rsidRPr="00144A8E" w:rsidRDefault="00871C15" w:rsidP="00144A8E">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144A8E">
        <w:rPr>
          <w:rFonts w:ascii="Times New Roman" w:eastAsia="Times New Roman" w:hAnsi="Times New Roman" w:cs="Times New Roman"/>
          <w:color w:val="000000"/>
          <w:sz w:val="28"/>
          <w:szCs w:val="28"/>
          <w:lang w:eastAsia="uk-UA"/>
        </w:rPr>
        <w:t>Трактори МТЗ -82, МТЗ-80,</w:t>
      </w:r>
    </w:p>
    <w:p w:rsidR="00871C15" w:rsidRPr="00144A8E" w:rsidRDefault="00871C15" w:rsidP="00144A8E">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144A8E">
        <w:rPr>
          <w:rFonts w:ascii="Times New Roman" w:eastAsia="Times New Roman" w:hAnsi="Times New Roman" w:cs="Times New Roman"/>
          <w:color w:val="000000"/>
          <w:sz w:val="28"/>
          <w:szCs w:val="28"/>
          <w:lang w:eastAsia="uk-UA"/>
        </w:rPr>
        <w:t>Вантажний автомобіль ГАЗ -53,</w:t>
      </w:r>
    </w:p>
    <w:p w:rsidR="00871C15" w:rsidRPr="00144A8E" w:rsidRDefault="00871C15" w:rsidP="00144A8E">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144A8E">
        <w:rPr>
          <w:rFonts w:ascii="Times New Roman" w:eastAsia="Times New Roman" w:hAnsi="Times New Roman" w:cs="Times New Roman"/>
          <w:color w:val="000000"/>
          <w:sz w:val="28"/>
          <w:szCs w:val="28"/>
          <w:lang w:eastAsia="uk-UA"/>
        </w:rPr>
        <w:t>Автомобіль ЗІЛ -130 (</w:t>
      </w:r>
      <w:proofErr w:type="spellStart"/>
      <w:r w:rsidRPr="00144A8E">
        <w:rPr>
          <w:rFonts w:ascii="Times New Roman" w:eastAsia="Times New Roman" w:hAnsi="Times New Roman" w:cs="Times New Roman"/>
          <w:color w:val="000000"/>
          <w:sz w:val="28"/>
          <w:szCs w:val="28"/>
          <w:lang w:eastAsia="uk-UA"/>
        </w:rPr>
        <w:t>поливомийка</w:t>
      </w:r>
      <w:proofErr w:type="spellEnd"/>
      <w:r w:rsidRPr="00144A8E">
        <w:rPr>
          <w:rFonts w:ascii="Times New Roman" w:eastAsia="Times New Roman" w:hAnsi="Times New Roman" w:cs="Times New Roman"/>
          <w:color w:val="000000"/>
          <w:sz w:val="28"/>
          <w:szCs w:val="28"/>
          <w:lang w:eastAsia="uk-UA"/>
        </w:rPr>
        <w:t>).</w:t>
      </w:r>
    </w:p>
    <w:p w:rsidR="00871C15" w:rsidRPr="00871C15" w:rsidRDefault="00871C15" w:rsidP="009320D6">
      <w:pPr>
        <w:spacing w:after="0" w:line="240" w:lineRule="auto"/>
        <w:ind w:firstLine="426"/>
        <w:jc w:val="both"/>
        <w:textAlignment w:val="baseline"/>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На сьогоднішній день на території громади існує ряд проблем у сфері благоустрою: багато скарг та звернень щодо незадовільного естетичного стану місць загального користування, скверів, майданчиків, вулиць тощо.</w:t>
      </w:r>
    </w:p>
    <w:p w:rsidR="00871C15" w:rsidRPr="00871C15" w:rsidRDefault="00871C15" w:rsidP="00871C15">
      <w:pPr>
        <w:shd w:val="clear" w:color="auto" w:fill="F7F6F4"/>
        <w:spacing w:after="0" w:line="240" w:lineRule="auto"/>
        <w:ind w:firstLine="360"/>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lastRenderedPageBreak/>
        <w:t>Для вирішення зазначених проблем при виконання Програми пропонується облаштування зупинок громадського транспорту, благоустрій скверів, придбання та облаштування урн для сміття на  загальноміських територіях, встановлення лав та інших об’єктів благоустрою для відпочинку в скверах,  парках та інших місцях загального користування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2. Мета Програми.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Головною метою Програми є вирішення загальних питань благоустрою, оновлення зовнішнього вигляду територіальної громади, поліпшення санітарного та естетичного стану, забезпечення належних умов відпочинку населення, забезпечення положень Правила благоустрою території громади.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3. Обґрунтування шляхів і засобів розв’язання проблеми.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Програма реалізується за такими напрямками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санітарне прибирання місць загального користування на території громади ручним та механізованим способом;</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благоустрій території парків ручним та механізованим способом;</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поточний ремонт та утримання елементів благоустрою та комунального  майна громади, яке перебувають в комунальній власності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проведення роз’яснювальної роботи, щодо дбайливого ставлення мешканців громади до збереження елементів благоустрою та санітарного стану, щодо виконання норм Правил благоустрою;</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проведення рейдів спільно з правоохоронними органами з виявлення порушень Правил благоустрою території громади, притягнення до адміністративної відповідальності.</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4. Строки та етапи виконання Програми.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Строк виконання програми розрахований на 2022-2026 роки.</w:t>
      </w:r>
    </w:p>
    <w:p w:rsidR="00871C15" w:rsidRPr="00871C15" w:rsidRDefault="00871C15" w:rsidP="00871C15">
      <w:pPr>
        <w:shd w:val="clear" w:color="auto" w:fill="F7F6F4"/>
        <w:spacing w:after="0" w:line="240" w:lineRule="auto"/>
        <w:rPr>
          <w:rFonts w:ascii="Arial" w:eastAsia="Times New Roman" w:hAnsi="Arial" w:cs="Arial"/>
          <w:color w:val="3F3F3F"/>
          <w:sz w:val="23"/>
          <w:szCs w:val="23"/>
          <w:lang w:eastAsia="uk-UA"/>
        </w:rPr>
      </w:pPr>
      <w:r w:rsidRPr="00871C15">
        <w:rPr>
          <w:rFonts w:ascii="Arial" w:eastAsia="Times New Roman" w:hAnsi="Arial" w:cs="Arial"/>
          <w:color w:val="3F3F3F"/>
          <w:sz w:val="23"/>
          <w:szCs w:val="23"/>
          <w:lang w:eastAsia="uk-UA"/>
        </w:rPr>
        <w:t>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5. Напрями діяльності, завдання та заходи Програми.</w:t>
      </w:r>
    </w:p>
    <w:tbl>
      <w:tblPr>
        <w:tblW w:w="0" w:type="auto"/>
        <w:tblCellMar>
          <w:left w:w="0" w:type="dxa"/>
          <w:right w:w="0" w:type="dxa"/>
        </w:tblCellMar>
        <w:tblLook w:val="04A0" w:firstRow="1" w:lastRow="0" w:firstColumn="1" w:lastColumn="0" w:noHBand="0" w:noVBand="1"/>
      </w:tblPr>
      <w:tblGrid>
        <w:gridCol w:w="1536"/>
        <w:gridCol w:w="2925"/>
        <w:gridCol w:w="2209"/>
        <w:gridCol w:w="1584"/>
        <w:gridCol w:w="1395"/>
      </w:tblGrid>
      <w:tr w:rsidR="00871C15" w:rsidRPr="00871C15" w:rsidTr="00871C15">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Пріоритетні завдання</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Заходи</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Виконавець</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 xml:space="preserve">Орієнтовані обсяги фінансування, </w:t>
            </w:r>
            <w:proofErr w:type="spellStart"/>
            <w:r w:rsidRPr="00871C15">
              <w:rPr>
                <w:rFonts w:ascii="Times New Roman" w:eastAsia="Times New Roman" w:hAnsi="Times New Roman" w:cs="Times New Roman"/>
                <w:b/>
                <w:bCs/>
                <w:color w:val="000000"/>
                <w:sz w:val="24"/>
                <w:szCs w:val="24"/>
                <w:lang w:eastAsia="uk-UA"/>
              </w:rPr>
              <w:t>тис.грн</w:t>
            </w:r>
            <w:proofErr w:type="spellEnd"/>
            <w:r w:rsidRPr="00871C15">
              <w:rPr>
                <w:rFonts w:ascii="Times New Roman" w:eastAsia="Times New Roman" w:hAnsi="Times New Roman" w:cs="Times New Roman"/>
                <w:b/>
                <w:bCs/>
                <w:color w:val="000000"/>
                <w:sz w:val="24"/>
                <w:szCs w:val="24"/>
                <w:lang w:eastAsia="uk-UA"/>
              </w:rPr>
              <w:t>.</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Очікувані результати</w:t>
            </w:r>
          </w:p>
        </w:tc>
      </w:tr>
      <w:tr w:rsidR="00871C15" w:rsidRPr="00871C15" w:rsidTr="00871C15">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Благоустрій</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території міської територіальної громади </w:t>
            </w:r>
          </w:p>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1. Проведення заходів по прибиранню місць загального користування міста ручним та механізованим способом:</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r w:rsidRPr="00871C15">
              <w:rPr>
                <w:rFonts w:ascii="Times New Roman" w:eastAsia="Times New Roman" w:hAnsi="Times New Roman" w:cs="Times New Roman"/>
                <w:b/>
                <w:bCs/>
                <w:color w:val="000000"/>
                <w:sz w:val="24"/>
                <w:szCs w:val="24"/>
                <w:lang w:eastAsia="uk-UA"/>
              </w:rPr>
              <w:t xml:space="preserve">- </w:t>
            </w:r>
            <w:r w:rsidRPr="00871C15">
              <w:rPr>
                <w:rFonts w:ascii="Times New Roman" w:eastAsia="Times New Roman" w:hAnsi="Times New Roman" w:cs="Times New Roman"/>
                <w:color w:val="000000"/>
                <w:sz w:val="24"/>
                <w:szCs w:val="24"/>
                <w:lang w:eastAsia="uk-UA"/>
              </w:rPr>
              <w:t>щоденне прибирання території вулиць, парків і скверів;</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поглиблене прибирання території вулиць, парків та скверів раз на місяць;</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скошування трави на зелених зонах та газонах;</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облаштування та обслуговування клумб;</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xml:space="preserve">- </w:t>
            </w:r>
            <w:proofErr w:type="spellStart"/>
            <w:r w:rsidRPr="00871C15">
              <w:rPr>
                <w:rFonts w:ascii="Times New Roman" w:eastAsia="Times New Roman" w:hAnsi="Times New Roman" w:cs="Times New Roman"/>
                <w:color w:val="000000"/>
                <w:sz w:val="24"/>
                <w:szCs w:val="24"/>
                <w:lang w:eastAsia="uk-UA"/>
              </w:rPr>
              <w:t>кронування</w:t>
            </w:r>
            <w:proofErr w:type="spellEnd"/>
            <w:r w:rsidRPr="00871C15">
              <w:rPr>
                <w:rFonts w:ascii="Times New Roman" w:eastAsia="Times New Roman" w:hAnsi="Times New Roman" w:cs="Times New Roman"/>
                <w:color w:val="000000"/>
                <w:sz w:val="24"/>
                <w:szCs w:val="24"/>
                <w:lang w:eastAsia="uk-UA"/>
              </w:rPr>
              <w:t xml:space="preserve"> дерев та обрізання кущів;</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зрізання аварійних дерев;</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висадка дерев, кущів та розсади;</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lastRenderedPageBreak/>
              <w:t>-придбання, встановлення та обслуговування елементів благоустрою;</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придбання витратних (в тому числі будівельних) матеріалів для забезпечення організації благоустрою</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та життєдіяльності комунального майна, яке перебуває на балансі підприємства:</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збереження та утримання в належному стані  комунального майна, яке перебуває на балансі підприємства;</w:t>
            </w:r>
          </w:p>
          <w:p w:rsidR="00871C15" w:rsidRDefault="00871C15" w:rsidP="00871C15">
            <w:pPr>
              <w:spacing w:after="0" w:line="240" w:lineRule="auto"/>
              <w:jc w:val="both"/>
              <w:rPr>
                <w:rFonts w:ascii="Times New Roman" w:eastAsia="Times New Roman" w:hAnsi="Times New Roman" w:cs="Times New Roman"/>
                <w:color w:val="000000"/>
                <w:sz w:val="24"/>
                <w:szCs w:val="24"/>
                <w:lang w:eastAsia="uk-UA"/>
              </w:rPr>
            </w:pPr>
            <w:r w:rsidRPr="00871C15">
              <w:rPr>
                <w:rFonts w:ascii="Times New Roman" w:eastAsia="Times New Roman" w:hAnsi="Times New Roman" w:cs="Times New Roman"/>
                <w:color w:val="000000"/>
                <w:sz w:val="24"/>
                <w:szCs w:val="24"/>
                <w:lang w:eastAsia="uk-UA"/>
              </w:rPr>
              <w:t xml:space="preserve">- забезпечення комфортних та безпечних умов пересування транспорту та пішоходів (прибирання </w:t>
            </w:r>
            <w:proofErr w:type="spellStart"/>
            <w:r w:rsidRPr="00871C15">
              <w:rPr>
                <w:rFonts w:ascii="Times New Roman" w:eastAsia="Times New Roman" w:hAnsi="Times New Roman" w:cs="Times New Roman"/>
                <w:color w:val="000000"/>
                <w:sz w:val="24"/>
                <w:szCs w:val="24"/>
                <w:lang w:eastAsia="uk-UA"/>
              </w:rPr>
              <w:t>прибардюрного</w:t>
            </w:r>
            <w:proofErr w:type="spellEnd"/>
            <w:r w:rsidRPr="00871C15">
              <w:rPr>
                <w:rFonts w:ascii="Times New Roman" w:eastAsia="Times New Roman" w:hAnsi="Times New Roman" w:cs="Times New Roman"/>
                <w:color w:val="000000"/>
                <w:sz w:val="24"/>
                <w:szCs w:val="24"/>
                <w:lang w:eastAsia="uk-UA"/>
              </w:rPr>
              <w:t xml:space="preserve"> </w:t>
            </w:r>
            <w:proofErr w:type="spellStart"/>
            <w:r w:rsidRPr="00871C15">
              <w:rPr>
                <w:rFonts w:ascii="Times New Roman" w:eastAsia="Times New Roman" w:hAnsi="Times New Roman" w:cs="Times New Roman"/>
                <w:color w:val="000000"/>
                <w:sz w:val="24"/>
                <w:szCs w:val="24"/>
                <w:lang w:eastAsia="uk-UA"/>
              </w:rPr>
              <w:t>змету</w:t>
            </w:r>
            <w:proofErr w:type="spellEnd"/>
            <w:r w:rsidRPr="00871C15">
              <w:rPr>
                <w:rFonts w:ascii="Times New Roman" w:eastAsia="Times New Roman" w:hAnsi="Times New Roman" w:cs="Times New Roman"/>
                <w:color w:val="000000"/>
                <w:sz w:val="24"/>
                <w:szCs w:val="24"/>
                <w:lang w:eastAsia="uk-UA"/>
              </w:rPr>
              <w:t>)</w:t>
            </w:r>
          </w:p>
          <w:p w:rsidR="00A466EF" w:rsidRPr="00A466EF" w:rsidRDefault="00A466EF" w:rsidP="00A466EF">
            <w:pPr>
              <w:spacing w:after="0" w:line="240" w:lineRule="auto"/>
              <w:ind w:firstLine="29"/>
              <w:jc w:val="both"/>
              <w:rPr>
                <w:rFonts w:ascii="Times New Roman" w:eastAsia="Times New Roman" w:hAnsi="Times New Roman" w:cs="Times New Roman"/>
                <w:color w:val="FF0000"/>
                <w:sz w:val="24"/>
                <w:szCs w:val="24"/>
                <w:lang w:eastAsia="uk-UA"/>
              </w:rPr>
            </w:pPr>
            <w:r>
              <w:rPr>
                <w:rFonts w:ascii="Times New Roman" w:eastAsia="Times New Roman" w:hAnsi="Times New Roman" w:cs="Times New Roman"/>
                <w:color w:val="000000"/>
                <w:sz w:val="24"/>
                <w:szCs w:val="24"/>
                <w:lang w:eastAsia="uk-UA"/>
              </w:rPr>
              <w:t>-</w:t>
            </w:r>
            <w:r w:rsidR="002772B6">
              <w:rPr>
                <w:rFonts w:ascii="Times New Roman" w:eastAsia="Times New Roman" w:hAnsi="Times New Roman" w:cs="Times New Roman"/>
                <w:color w:val="000000"/>
                <w:sz w:val="24"/>
                <w:szCs w:val="24"/>
                <w:lang w:eastAsia="uk-UA"/>
              </w:rPr>
              <w:t xml:space="preserve"> </w:t>
            </w:r>
            <w:r w:rsidRPr="00A466EF">
              <w:rPr>
                <w:rFonts w:ascii="Times New Roman" w:eastAsia="Times New Roman" w:hAnsi="Times New Roman" w:cs="Times New Roman"/>
                <w:color w:val="FF0000"/>
                <w:sz w:val="24"/>
                <w:szCs w:val="24"/>
                <w:lang w:eastAsia="uk-UA"/>
              </w:rPr>
              <w:t xml:space="preserve">забезпечення </w:t>
            </w:r>
            <w:proofErr w:type="spellStart"/>
            <w:r w:rsidRPr="00A466EF">
              <w:rPr>
                <w:rFonts w:ascii="Times New Roman" w:eastAsia="Times New Roman" w:hAnsi="Times New Roman" w:cs="Times New Roman"/>
                <w:color w:val="FF0000"/>
                <w:sz w:val="24"/>
                <w:szCs w:val="24"/>
                <w:lang w:eastAsia="uk-UA"/>
              </w:rPr>
              <w:t>функціону</w:t>
            </w:r>
            <w:r>
              <w:rPr>
                <w:rFonts w:ascii="Times New Roman" w:eastAsia="Times New Roman" w:hAnsi="Times New Roman" w:cs="Times New Roman"/>
                <w:color w:val="FF0000"/>
                <w:sz w:val="24"/>
                <w:szCs w:val="24"/>
                <w:lang w:eastAsia="uk-UA"/>
              </w:rPr>
              <w:t>-</w:t>
            </w:r>
            <w:r w:rsidRPr="00A466EF">
              <w:rPr>
                <w:rFonts w:ascii="Times New Roman" w:eastAsia="Times New Roman" w:hAnsi="Times New Roman" w:cs="Times New Roman"/>
                <w:color w:val="FF0000"/>
                <w:sz w:val="24"/>
                <w:szCs w:val="24"/>
                <w:lang w:eastAsia="uk-UA"/>
              </w:rPr>
              <w:t>вання</w:t>
            </w:r>
            <w:proofErr w:type="spellEnd"/>
            <w:r w:rsidRPr="00A466EF">
              <w:rPr>
                <w:rFonts w:ascii="Times New Roman" w:eastAsia="Times New Roman" w:hAnsi="Times New Roman" w:cs="Times New Roman"/>
                <w:color w:val="FF0000"/>
                <w:sz w:val="24"/>
                <w:szCs w:val="24"/>
                <w:lang w:eastAsia="uk-UA"/>
              </w:rPr>
              <w:t xml:space="preserve"> громадської модуль</w:t>
            </w:r>
            <w:r>
              <w:rPr>
                <w:rFonts w:ascii="Times New Roman" w:eastAsia="Times New Roman" w:hAnsi="Times New Roman" w:cs="Times New Roman"/>
                <w:color w:val="FF0000"/>
                <w:sz w:val="24"/>
                <w:szCs w:val="24"/>
                <w:lang w:eastAsia="uk-UA"/>
              </w:rPr>
              <w:t>-</w:t>
            </w:r>
            <w:proofErr w:type="spellStart"/>
            <w:r w:rsidRPr="00A466EF">
              <w:rPr>
                <w:rFonts w:ascii="Times New Roman" w:eastAsia="Times New Roman" w:hAnsi="Times New Roman" w:cs="Times New Roman"/>
                <w:color w:val="FF0000"/>
                <w:sz w:val="24"/>
                <w:szCs w:val="24"/>
                <w:lang w:eastAsia="uk-UA"/>
              </w:rPr>
              <w:t>ної</w:t>
            </w:r>
            <w:proofErr w:type="spellEnd"/>
            <w:r w:rsidRPr="00A466EF">
              <w:rPr>
                <w:rFonts w:ascii="Times New Roman" w:eastAsia="Times New Roman" w:hAnsi="Times New Roman" w:cs="Times New Roman"/>
                <w:color w:val="FF0000"/>
                <w:sz w:val="24"/>
                <w:szCs w:val="24"/>
                <w:lang w:eastAsia="uk-UA"/>
              </w:rPr>
              <w:t xml:space="preserve"> вбиральні</w:t>
            </w:r>
            <w:r>
              <w:rPr>
                <w:rFonts w:ascii="Times New Roman" w:eastAsia="Times New Roman" w:hAnsi="Times New Roman" w:cs="Times New Roman"/>
                <w:color w:val="FF0000"/>
                <w:sz w:val="24"/>
                <w:szCs w:val="24"/>
                <w:lang w:eastAsia="uk-UA"/>
              </w:rPr>
              <w:t>;</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інші роботи, що не суперечать вимогам чинного законодавства.</w:t>
            </w:r>
          </w:p>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lastRenderedPageBreak/>
              <w:t>КП «Сквираблагоустрій»</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 5887,8</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proofErr w:type="spellStart"/>
            <w:r w:rsidRPr="00871C15">
              <w:rPr>
                <w:rFonts w:ascii="Times New Roman" w:eastAsia="Times New Roman" w:hAnsi="Times New Roman" w:cs="Times New Roman"/>
                <w:color w:val="000000"/>
                <w:sz w:val="24"/>
                <w:szCs w:val="24"/>
                <w:lang w:eastAsia="uk-UA"/>
              </w:rPr>
              <w:t>Поліпшен</w:t>
            </w:r>
            <w:proofErr w:type="spellEnd"/>
          </w:p>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ня санітарного стану громади, забезпечення дотримання Правил благоустрою</w:t>
            </w:r>
          </w:p>
        </w:tc>
      </w:tr>
      <w:tr w:rsidR="00871C15" w:rsidRPr="00871C15" w:rsidTr="00871C15">
        <w:trPr>
          <w:trHeight w:val="1845"/>
        </w:trPr>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lastRenderedPageBreak/>
              <w:t>Контроль за станом благоустрою міської територіальної громади</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ind w:left="51"/>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організація самостійних рейдів для здійснення контролю за станом благоустрою</w:t>
            </w:r>
          </w:p>
          <w:p w:rsidR="00871C15" w:rsidRPr="00871C15" w:rsidRDefault="00871C15" w:rsidP="00871C15">
            <w:pPr>
              <w:spacing w:after="0" w:line="240" w:lineRule="auto"/>
              <w:ind w:left="51"/>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проведення роз’яснювальної роботи серед населення  через ЗМІ, бесіди в навчальних закладах громади  щодо дбайливого ставлення до елементів благоустрою,  забезпечення належного  санітарного стану міста</w:t>
            </w:r>
          </w:p>
          <w:p w:rsidR="00871C15" w:rsidRPr="00871C15" w:rsidRDefault="00871C15" w:rsidP="00871C15">
            <w:pPr>
              <w:spacing w:after="0" w:line="240" w:lineRule="auto"/>
              <w:ind w:left="51"/>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-розгляд звернень та скарг підприємств, установ, організацій і громадян  у сфері благоустрою</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КП «Сквираблагоустрій»</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Не потребує коштів</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Забезпечення дотримання Правил благоустрою, поліпшення санітарного стану міста</w:t>
            </w:r>
          </w:p>
        </w:tc>
      </w:tr>
      <w:tr w:rsidR="00871C15" w:rsidRPr="00871C15" w:rsidTr="00871C15">
        <w:trPr>
          <w:trHeight w:val="564"/>
        </w:trPr>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8"/>
                <w:szCs w:val="28"/>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ind w:left="405"/>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8"/>
                <w:szCs w:val="28"/>
                <w:lang w:eastAsia="uk-UA"/>
              </w:rPr>
              <w:t>Всього:</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5887,8</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8"/>
                <w:szCs w:val="28"/>
                <w:lang w:eastAsia="uk-UA"/>
              </w:rPr>
              <w:t> </w:t>
            </w:r>
          </w:p>
        </w:tc>
      </w:tr>
    </w:tbl>
    <w:p w:rsidR="00871C15" w:rsidRPr="00871C15" w:rsidRDefault="00871C15" w:rsidP="00871C15">
      <w:pPr>
        <w:shd w:val="clear" w:color="auto" w:fill="F7F6F4"/>
        <w:spacing w:after="0" w:line="240" w:lineRule="auto"/>
        <w:rPr>
          <w:rFonts w:ascii="Arial" w:eastAsia="Times New Roman" w:hAnsi="Arial" w:cs="Arial"/>
          <w:color w:val="3F3F3F"/>
          <w:sz w:val="23"/>
          <w:szCs w:val="23"/>
          <w:lang w:eastAsia="uk-UA"/>
        </w:rPr>
      </w:pPr>
      <w:r w:rsidRPr="00871C15">
        <w:rPr>
          <w:rFonts w:ascii="Arial" w:eastAsia="Times New Roman" w:hAnsi="Arial" w:cs="Arial"/>
          <w:color w:val="3F3F3F"/>
          <w:sz w:val="23"/>
          <w:szCs w:val="23"/>
          <w:lang w:eastAsia="uk-UA"/>
        </w:rPr>
        <w:t>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6. Ресурсне забезпечення Програми.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lastRenderedPageBreak/>
        <w:t xml:space="preserve">На 2022 рік розрахунок потреби в коштах на фінансування робіт з благоустрою міста </w:t>
      </w:r>
      <w:r w:rsidRPr="00871C15">
        <w:rPr>
          <w:rFonts w:ascii="Times New Roman" w:eastAsia="Times New Roman" w:hAnsi="Times New Roman" w:cs="Times New Roman"/>
          <w:b/>
          <w:bCs/>
          <w:color w:val="000000"/>
          <w:sz w:val="28"/>
          <w:szCs w:val="28"/>
          <w:lang w:eastAsia="uk-UA"/>
        </w:rPr>
        <w:t>із загального фонду визначено в обсязі  5887,8 тис. грн.,</w:t>
      </w:r>
      <w:r w:rsidRPr="00871C15">
        <w:rPr>
          <w:rFonts w:ascii="Times New Roman" w:eastAsia="Times New Roman" w:hAnsi="Times New Roman" w:cs="Times New Roman"/>
          <w:color w:val="000000"/>
          <w:sz w:val="28"/>
          <w:szCs w:val="28"/>
          <w:lang w:eastAsia="uk-UA"/>
        </w:rPr>
        <w:t xml:space="preserve"> в тому числі: кошти міського бюджету </w:t>
      </w:r>
      <w:r w:rsidRPr="00871C15">
        <w:rPr>
          <w:rFonts w:ascii="Times New Roman" w:eastAsia="Times New Roman" w:hAnsi="Times New Roman" w:cs="Times New Roman"/>
          <w:b/>
          <w:bCs/>
          <w:color w:val="000000"/>
          <w:sz w:val="28"/>
          <w:szCs w:val="28"/>
          <w:lang w:eastAsia="uk-UA"/>
        </w:rPr>
        <w:t>5887,8 </w:t>
      </w:r>
      <w:r w:rsidRPr="00871C15">
        <w:rPr>
          <w:rFonts w:ascii="Times New Roman" w:eastAsia="Times New Roman" w:hAnsi="Times New Roman" w:cs="Times New Roman"/>
          <w:color w:val="000000"/>
          <w:sz w:val="28"/>
          <w:szCs w:val="28"/>
          <w:lang w:eastAsia="uk-UA"/>
        </w:rPr>
        <w:t>тис. гривень.</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Разом з тим, для ефективного забезпечення виконання статутної діяльності та зменшення обсягу ручної праці, відповідно і витрат, необхідно придбати наступну техніку:</w:t>
      </w:r>
    </w:p>
    <w:p w:rsidR="00871C15" w:rsidRPr="002772B6" w:rsidRDefault="00871C15" w:rsidP="002772B6">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proofErr w:type="spellStart"/>
      <w:r w:rsidRPr="002772B6">
        <w:rPr>
          <w:rFonts w:ascii="Times New Roman" w:eastAsia="Times New Roman" w:hAnsi="Times New Roman" w:cs="Times New Roman"/>
          <w:color w:val="000000"/>
          <w:sz w:val="28"/>
          <w:szCs w:val="28"/>
          <w:lang w:eastAsia="uk-UA"/>
        </w:rPr>
        <w:t>мінітрактор</w:t>
      </w:r>
      <w:proofErr w:type="spellEnd"/>
      <w:r w:rsidRPr="002772B6">
        <w:rPr>
          <w:rFonts w:ascii="Times New Roman" w:eastAsia="Times New Roman" w:hAnsi="Times New Roman" w:cs="Times New Roman"/>
          <w:color w:val="000000"/>
          <w:sz w:val="28"/>
          <w:szCs w:val="28"/>
          <w:lang w:eastAsia="uk-UA"/>
        </w:rPr>
        <w:t xml:space="preserve"> з підвісним обладнанням для механізованого прибирання опалого листя та підмітання тротуарів, а в зимовий період очистки від снігу та посипання тротуарів </w:t>
      </w:r>
      <w:proofErr w:type="spellStart"/>
      <w:r w:rsidRPr="002772B6">
        <w:rPr>
          <w:rFonts w:ascii="Times New Roman" w:eastAsia="Times New Roman" w:hAnsi="Times New Roman" w:cs="Times New Roman"/>
          <w:color w:val="000000"/>
          <w:sz w:val="28"/>
          <w:szCs w:val="28"/>
          <w:lang w:eastAsia="uk-UA"/>
        </w:rPr>
        <w:t>протиожеледною</w:t>
      </w:r>
      <w:proofErr w:type="spellEnd"/>
      <w:r w:rsidRPr="002772B6">
        <w:rPr>
          <w:rFonts w:ascii="Times New Roman" w:eastAsia="Times New Roman" w:hAnsi="Times New Roman" w:cs="Times New Roman"/>
          <w:color w:val="000000"/>
          <w:sz w:val="28"/>
          <w:szCs w:val="28"/>
          <w:lang w:eastAsia="uk-UA"/>
        </w:rPr>
        <w:t xml:space="preserve"> сумішшю прогнозною вартістю 800,0 тис грн.:</w:t>
      </w:r>
    </w:p>
    <w:p w:rsidR="00871C15" w:rsidRPr="002772B6" w:rsidRDefault="00871C15" w:rsidP="002772B6">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2772B6">
        <w:rPr>
          <w:rFonts w:ascii="Times New Roman" w:eastAsia="Times New Roman" w:hAnsi="Times New Roman" w:cs="Times New Roman"/>
          <w:color w:val="000000"/>
          <w:sz w:val="28"/>
          <w:szCs w:val="28"/>
          <w:lang w:eastAsia="uk-UA"/>
        </w:rPr>
        <w:t xml:space="preserve">автомобіль з телескопічною вишкою для якісного та своєчасного реагування при експлуатації та утриманню зовнішнього вуличного освітлення громади (протяжність якої безпосередньо 380 км) прогнозною вартістю 2200,0 </w:t>
      </w:r>
      <w:proofErr w:type="spellStart"/>
      <w:r w:rsidRPr="002772B6">
        <w:rPr>
          <w:rFonts w:ascii="Times New Roman" w:eastAsia="Times New Roman" w:hAnsi="Times New Roman" w:cs="Times New Roman"/>
          <w:color w:val="000000"/>
          <w:sz w:val="28"/>
          <w:szCs w:val="28"/>
          <w:lang w:eastAsia="uk-UA"/>
        </w:rPr>
        <w:t>тис.грн</w:t>
      </w:r>
      <w:proofErr w:type="spellEnd"/>
      <w:r w:rsidRPr="002772B6">
        <w:rPr>
          <w:rFonts w:ascii="Times New Roman" w:eastAsia="Times New Roman" w:hAnsi="Times New Roman" w:cs="Times New Roman"/>
          <w:color w:val="000000"/>
          <w:sz w:val="28"/>
          <w:szCs w:val="28"/>
          <w:lang w:eastAsia="uk-UA"/>
        </w:rPr>
        <w:t>.:</w:t>
      </w:r>
    </w:p>
    <w:p w:rsidR="00871C15" w:rsidRPr="002772B6" w:rsidRDefault="00871C15" w:rsidP="002772B6">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2772B6">
        <w:rPr>
          <w:rFonts w:ascii="Times New Roman" w:eastAsia="Times New Roman" w:hAnsi="Times New Roman" w:cs="Times New Roman"/>
          <w:color w:val="000000"/>
          <w:sz w:val="28"/>
          <w:szCs w:val="28"/>
          <w:lang w:eastAsia="uk-UA"/>
        </w:rPr>
        <w:t>вантажний автомобіль самоскид з додатковим обладнанням для обслуговування дорожньої мережі в зимовий період прогнозною вартістю 3000,0 тис грн.</w:t>
      </w:r>
    </w:p>
    <w:p w:rsidR="00871C15" w:rsidRPr="002772B6" w:rsidRDefault="00871C15" w:rsidP="002772B6">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2772B6">
        <w:rPr>
          <w:rFonts w:ascii="Times New Roman" w:eastAsia="Times New Roman" w:hAnsi="Times New Roman" w:cs="Times New Roman"/>
          <w:color w:val="000000"/>
          <w:sz w:val="28"/>
          <w:szCs w:val="28"/>
          <w:lang w:eastAsia="uk-UA"/>
        </w:rPr>
        <w:t>автобус пасажирський для міських перевезень прогнозною вартістю 1800,0 тис грн.</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   Для цих цілей потреба в коштах на 2022 рік  </w:t>
      </w:r>
      <w:r w:rsidRPr="00871C15">
        <w:rPr>
          <w:rFonts w:ascii="Times New Roman" w:eastAsia="Times New Roman" w:hAnsi="Times New Roman" w:cs="Times New Roman"/>
          <w:b/>
          <w:bCs/>
          <w:color w:val="000000"/>
          <w:sz w:val="28"/>
          <w:szCs w:val="28"/>
          <w:lang w:eastAsia="uk-UA"/>
        </w:rPr>
        <w:t>із спеціального фонду становить 7800,0 тис. грн.</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7. Організація управління та контролю за ходом виконання програми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Організацію управління, контроль за виконанням завдань і заходів Програми здійснює Сквирська міська рада.</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Підсумковий звіт про виконання Програми готується 1 раз на рік, після закінчення бюджетного року , або за будь – який період за рішенням міської ради.  </w:t>
      </w:r>
    </w:p>
    <w:p w:rsidR="00871C15" w:rsidRPr="00871C15" w:rsidRDefault="00871C15" w:rsidP="00871C15">
      <w:pPr>
        <w:shd w:val="clear" w:color="auto" w:fill="F7F6F4"/>
        <w:spacing w:after="0" w:line="240" w:lineRule="auto"/>
        <w:rPr>
          <w:rFonts w:ascii="Arial" w:eastAsia="Times New Roman" w:hAnsi="Arial" w:cs="Arial"/>
          <w:color w:val="3F3F3F"/>
          <w:sz w:val="23"/>
          <w:szCs w:val="23"/>
          <w:lang w:eastAsia="uk-UA"/>
        </w:rPr>
      </w:pPr>
      <w:r w:rsidRPr="00871C15">
        <w:rPr>
          <w:rFonts w:ascii="Arial" w:eastAsia="Times New Roman" w:hAnsi="Arial" w:cs="Arial"/>
          <w:color w:val="3F3F3F"/>
          <w:sz w:val="23"/>
          <w:szCs w:val="23"/>
          <w:lang w:eastAsia="uk-UA"/>
        </w:rPr>
        <w:t>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8. Очікувані результати виконання Програми.</w:t>
      </w:r>
    </w:p>
    <w:tbl>
      <w:tblPr>
        <w:tblW w:w="0" w:type="auto"/>
        <w:tblCellMar>
          <w:left w:w="0" w:type="dxa"/>
          <w:right w:w="0" w:type="dxa"/>
        </w:tblCellMar>
        <w:tblLook w:val="04A0" w:firstRow="1" w:lastRow="0" w:firstColumn="1" w:lastColumn="0" w:noHBand="0" w:noVBand="1"/>
      </w:tblPr>
      <w:tblGrid>
        <w:gridCol w:w="2736"/>
        <w:gridCol w:w="4149"/>
        <w:gridCol w:w="1302"/>
        <w:gridCol w:w="1462"/>
      </w:tblGrid>
      <w:tr w:rsidR="00871C15" w:rsidRPr="00871C15" w:rsidTr="00871C15">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 Найменування завдання</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Найменування</w:t>
            </w:r>
          </w:p>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Показника</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Одиниця виміру</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Значення</w:t>
            </w:r>
          </w:p>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показника</w:t>
            </w:r>
          </w:p>
        </w:tc>
      </w:tr>
      <w:tr w:rsidR="00871C15" w:rsidRPr="00871C15" w:rsidTr="00871C15">
        <w:trPr>
          <w:trHeight w:val="180"/>
        </w:trPr>
        <w:tc>
          <w:tcPr>
            <w:tcW w:w="0" w:type="auto"/>
            <w:vMerge w:val="restart"/>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Благоустрій</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території населених пунктів Сквирської  міської територіальної громади </w:t>
            </w:r>
          </w:p>
          <w:p w:rsidR="00871C15" w:rsidRPr="00871C15" w:rsidRDefault="00871C15" w:rsidP="00871C15">
            <w:pPr>
              <w:spacing w:after="0" w:line="18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180"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2</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180"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3</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180"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4</w:t>
            </w:r>
          </w:p>
        </w:tc>
      </w:tr>
      <w:tr w:rsidR="00871C15" w:rsidRPr="00871C15" w:rsidTr="00871C15">
        <w:trPr>
          <w:trHeight w:val="6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продукту</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 xml:space="preserve">- </w:t>
            </w:r>
            <w:r w:rsidRPr="00871C15">
              <w:rPr>
                <w:rFonts w:ascii="Times New Roman" w:eastAsia="Times New Roman" w:hAnsi="Times New Roman" w:cs="Times New Roman"/>
                <w:color w:val="000000"/>
                <w:sz w:val="24"/>
                <w:szCs w:val="24"/>
                <w:lang w:eastAsia="uk-UA"/>
              </w:rPr>
              <w:t>щоденне прибирання території вулиць, парків і скверів (щоденна норма для охоплення всієї площі загального використання)</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поглиблене прибирання території вулиць, парків та скверів громади ( норма раз на місяць);</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скошування трави на зелених зонах  та газонах;</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облаштування та обслуговування клумб;</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xml:space="preserve">- </w:t>
            </w:r>
            <w:proofErr w:type="spellStart"/>
            <w:r w:rsidRPr="00871C15">
              <w:rPr>
                <w:rFonts w:ascii="Times New Roman" w:eastAsia="Times New Roman" w:hAnsi="Times New Roman" w:cs="Times New Roman"/>
                <w:color w:val="000000"/>
                <w:sz w:val="24"/>
                <w:szCs w:val="24"/>
                <w:lang w:eastAsia="uk-UA"/>
              </w:rPr>
              <w:t>кронування</w:t>
            </w:r>
            <w:proofErr w:type="spellEnd"/>
            <w:r w:rsidRPr="00871C15">
              <w:rPr>
                <w:rFonts w:ascii="Times New Roman" w:eastAsia="Times New Roman" w:hAnsi="Times New Roman" w:cs="Times New Roman"/>
                <w:color w:val="000000"/>
                <w:sz w:val="24"/>
                <w:szCs w:val="24"/>
                <w:lang w:eastAsia="uk-UA"/>
              </w:rPr>
              <w:t xml:space="preserve"> дерев та обрізання кущів;</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зрізання аварійних дерев;</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висадка дерев, кущів та розсади;</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обсяг створеного міського сміття при виконанні заходів по санітарній очистці міста</w:t>
            </w:r>
          </w:p>
          <w:p w:rsidR="00FF0817" w:rsidRPr="00FF0817" w:rsidRDefault="00871C15" w:rsidP="00871C15">
            <w:pPr>
              <w:spacing w:after="0" w:line="240" w:lineRule="auto"/>
              <w:jc w:val="both"/>
              <w:rPr>
                <w:rFonts w:ascii="Times New Roman" w:eastAsia="Times New Roman" w:hAnsi="Times New Roman" w:cs="Times New Roman"/>
                <w:color w:val="000000"/>
                <w:sz w:val="24"/>
                <w:szCs w:val="24"/>
                <w:lang w:eastAsia="uk-UA"/>
              </w:rPr>
            </w:pPr>
            <w:r w:rsidRPr="00871C15">
              <w:rPr>
                <w:rFonts w:ascii="Times New Roman" w:eastAsia="Times New Roman" w:hAnsi="Times New Roman" w:cs="Times New Roman"/>
                <w:color w:val="FF0000"/>
                <w:sz w:val="24"/>
                <w:szCs w:val="24"/>
                <w:lang w:eastAsia="uk-UA"/>
              </w:rPr>
              <w:t xml:space="preserve">- </w:t>
            </w:r>
            <w:r w:rsidRPr="00871C15">
              <w:rPr>
                <w:rFonts w:ascii="Times New Roman" w:eastAsia="Times New Roman" w:hAnsi="Times New Roman" w:cs="Times New Roman"/>
                <w:color w:val="000000"/>
                <w:sz w:val="24"/>
                <w:szCs w:val="24"/>
                <w:lang w:eastAsia="uk-UA"/>
              </w:rPr>
              <w:t xml:space="preserve">придбання, встановлення та </w:t>
            </w:r>
            <w:r w:rsidRPr="00871C15">
              <w:rPr>
                <w:rFonts w:ascii="Times New Roman" w:eastAsia="Times New Roman" w:hAnsi="Times New Roman" w:cs="Times New Roman"/>
                <w:color w:val="000000"/>
                <w:sz w:val="24"/>
                <w:szCs w:val="24"/>
                <w:lang w:eastAsia="uk-UA"/>
              </w:rPr>
              <w:lastRenderedPageBreak/>
              <w:t>обслуговування елементів благоустрою (урни, лавки, дитячі майданчик, точки відео нагляду, елементи огорожі та інше) ;</w:t>
            </w:r>
          </w:p>
          <w:p w:rsidR="00871C15" w:rsidRPr="00871C15" w:rsidRDefault="00871C15" w:rsidP="00871C15">
            <w:pPr>
              <w:spacing w:after="0" w:line="6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xml:space="preserve">- забезпечення комфортних та безпечних умов пересування транспорту та пішоходів м. Сквира (прибирання </w:t>
            </w:r>
            <w:proofErr w:type="spellStart"/>
            <w:r w:rsidRPr="00871C15">
              <w:rPr>
                <w:rFonts w:ascii="Times New Roman" w:eastAsia="Times New Roman" w:hAnsi="Times New Roman" w:cs="Times New Roman"/>
                <w:color w:val="000000"/>
                <w:sz w:val="24"/>
                <w:szCs w:val="24"/>
                <w:lang w:eastAsia="uk-UA"/>
              </w:rPr>
              <w:t>прибордюр</w:t>
            </w:r>
            <w:proofErr w:type="spellEnd"/>
            <w:r w:rsidRPr="00871C15">
              <w:rPr>
                <w:rFonts w:ascii="Times New Roman" w:eastAsia="Times New Roman" w:hAnsi="Times New Roman" w:cs="Times New Roman"/>
                <w:color w:val="000000"/>
                <w:sz w:val="24"/>
                <w:szCs w:val="24"/>
                <w:lang w:eastAsia="uk-UA"/>
              </w:rPr>
              <w:t xml:space="preserve">-ного </w:t>
            </w:r>
            <w:proofErr w:type="spellStart"/>
            <w:r w:rsidRPr="00871C15">
              <w:rPr>
                <w:rFonts w:ascii="Times New Roman" w:eastAsia="Times New Roman" w:hAnsi="Times New Roman" w:cs="Times New Roman"/>
                <w:color w:val="000000"/>
                <w:sz w:val="24"/>
                <w:szCs w:val="24"/>
                <w:lang w:eastAsia="uk-UA"/>
              </w:rPr>
              <w:t>змету</w:t>
            </w:r>
            <w:proofErr w:type="spellEnd"/>
            <w:r w:rsidRPr="00871C15">
              <w:rPr>
                <w:rFonts w:ascii="Times New Roman" w:eastAsia="Times New Roman" w:hAnsi="Times New Roman" w:cs="Times New Roman"/>
                <w:color w:val="000000"/>
                <w:sz w:val="24"/>
                <w:szCs w:val="24"/>
                <w:lang w:eastAsia="uk-UA"/>
              </w:rPr>
              <w:t xml:space="preserve"> при ширині      0,5 м. протяжністю  22,8 км. ( 11,4 км х2)</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sz w:val="24"/>
                <w:szCs w:val="24"/>
                <w:lang w:eastAsia="uk-UA"/>
              </w:rPr>
              <w:lastRenderedPageBreak/>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proofErr w:type="spellStart"/>
            <w:r w:rsidRPr="00871C15">
              <w:rPr>
                <w:rFonts w:ascii="Times New Roman" w:eastAsia="Times New Roman" w:hAnsi="Times New Roman" w:cs="Times New Roman"/>
                <w:color w:val="000000"/>
                <w:sz w:val="24"/>
                <w:szCs w:val="24"/>
                <w:lang w:eastAsia="uk-UA"/>
              </w:rPr>
              <w:t>кв.м</w:t>
            </w:r>
            <w:proofErr w:type="spellEnd"/>
            <w:r w:rsidRPr="00871C15">
              <w:rPr>
                <w:rFonts w:ascii="Times New Roman" w:eastAsia="Times New Roman" w:hAnsi="Times New Roman" w:cs="Times New Roman"/>
                <w:b/>
                <w:bCs/>
                <w:color w:val="000000"/>
                <w:sz w:val="24"/>
                <w:szCs w:val="24"/>
                <w:lang w:eastAsia="uk-UA"/>
              </w:rPr>
              <w:t>.</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proofErr w:type="spellStart"/>
            <w:r w:rsidRPr="00871C15">
              <w:rPr>
                <w:rFonts w:ascii="Times New Roman" w:eastAsia="Times New Roman" w:hAnsi="Times New Roman" w:cs="Times New Roman"/>
                <w:color w:val="000000"/>
                <w:sz w:val="24"/>
                <w:szCs w:val="24"/>
                <w:lang w:eastAsia="uk-UA"/>
              </w:rPr>
              <w:t>кв.м</w:t>
            </w:r>
            <w:proofErr w:type="spellEnd"/>
            <w:r w:rsidRPr="00871C15">
              <w:rPr>
                <w:rFonts w:ascii="Times New Roman" w:eastAsia="Times New Roman" w:hAnsi="Times New Roman" w:cs="Times New Roman"/>
                <w:b/>
                <w:bCs/>
                <w:color w:val="000000"/>
                <w:sz w:val="24"/>
                <w:szCs w:val="24"/>
                <w:lang w:eastAsia="uk-UA"/>
              </w:rPr>
              <w:t>.</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proofErr w:type="spellStart"/>
            <w:r w:rsidRPr="00871C15">
              <w:rPr>
                <w:rFonts w:ascii="Times New Roman" w:eastAsia="Times New Roman" w:hAnsi="Times New Roman" w:cs="Times New Roman"/>
                <w:color w:val="000000"/>
                <w:sz w:val="24"/>
                <w:szCs w:val="24"/>
                <w:lang w:eastAsia="uk-UA"/>
              </w:rPr>
              <w:t>кв.м</w:t>
            </w:r>
            <w:proofErr w:type="spellEnd"/>
            <w:r w:rsidRPr="00871C15">
              <w:rPr>
                <w:rFonts w:ascii="Times New Roman" w:eastAsia="Times New Roman" w:hAnsi="Times New Roman" w:cs="Times New Roman"/>
                <w:b/>
                <w:bCs/>
                <w:color w:val="000000"/>
                <w:sz w:val="24"/>
                <w:szCs w:val="24"/>
                <w:lang w:eastAsia="uk-UA"/>
              </w:rPr>
              <w:t>.</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шт.</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шт.</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шт.</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шт.</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proofErr w:type="spellStart"/>
            <w:r w:rsidRPr="00871C15">
              <w:rPr>
                <w:rFonts w:ascii="Times New Roman" w:eastAsia="Times New Roman" w:hAnsi="Times New Roman" w:cs="Times New Roman"/>
                <w:color w:val="000000"/>
                <w:sz w:val="24"/>
                <w:szCs w:val="24"/>
                <w:lang w:eastAsia="uk-UA"/>
              </w:rPr>
              <w:t>м.куб</w:t>
            </w:r>
            <w:proofErr w:type="spellEnd"/>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шт.</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60" w:lineRule="atLeast"/>
              <w:jc w:val="both"/>
              <w:rPr>
                <w:rFonts w:ascii="Times New Roman" w:eastAsia="Times New Roman" w:hAnsi="Times New Roman" w:cs="Times New Roman"/>
                <w:sz w:val="24"/>
                <w:szCs w:val="24"/>
                <w:lang w:eastAsia="uk-UA"/>
              </w:rPr>
            </w:pPr>
            <w:proofErr w:type="spellStart"/>
            <w:r w:rsidRPr="00871C15">
              <w:rPr>
                <w:rFonts w:ascii="Times New Roman" w:eastAsia="Times New Roman" w:hAnsi="Times New Roman" w:cs="Times New Roman"/>
                <w:color w:val="000000"/>
                <w:sz w:val="24"/>
                <w:szCs w:val="24"/>
                <w:lang w:eastAsia="uk-UA"/>
              </w:rPr>
              <w:t>м.кв</w:t>
            </w:r>
            <w:proofErr w:type="spellEnd"/>
            <w:r w:rsidRPr="00871C15">
              <w:rPr>
                <w:rFonts w:ascii="Times New Roman" w:eastAsia="Times New Roman" w:hAnsi="Times New Roman" w:cs="Times New Roman"/>
                <w:color w:val="000000"/>
                <w:sz w:val="24"/>
                <w:szCs w:val="24"/>
                <w:lang w:eastAsia="uk-UA"/>
              </w:rPr>
              <w:t>.</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240200</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309300</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238800</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150</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350</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600</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4500 од. розсади квітів</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6000</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180</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lastRenderedPageBreak/>
              <w:t> </w:t>
            </w:r>
          </w:p>
          <w:p w:rsidR="00871C15" w:rsidRPr="00871C15" w:rsidRDefault="00871C15" w:rsidP="00871C15">
            <w:pPr>
              <w:spacing w:after="0" w:line="6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11400</w:t>
            </w:r>
          </w:p>
        </w:tc>
      </w:tr>
      <w:tr w:rsidR="00871C15" w:rsidRPr="00871C15" w:rsidTr="00871C15">
        <w:trPr>
          <w:trHeight w:val="1200"/>
        </w:trPr>
        <w:tc>
          <w:tcPr>
            <w:tcW w:w="0" w:type="auto"/>
            <w:vMerge/>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ефективності</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(вартість основного  виду робіт по програмі):</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щоденного та поглибленого прибирання</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грн./</w:t>
            </w:r>
            <w:proofErr w:type="spellStart"/>
            <w:r w:rsidRPr="00871C15">
              <w:rPr>
                <w:rFonts w:ascii="Times New Roman" w:eastAsia="Times New Roman" w:hAnsi="Times New Roman" w:cs="Times New Roman"/>
                <w:color w:val="000000"/>
                <w:sz w:val="24"/>
                <w:szCs w:val="24"/>
                <w:lang w:eastAsia="uk-UA"/>
              </w:rPr>
              <w:t>кв.м</w:t>
            </w:r>
            <w:proofErr w:type="spellEnd"/>
            <w:r w:rsidRPr="00871C15">
              <w:rPr>
                <w:rFonts w:ascii="Times New Roman" w:eastAsia="Times New Roman" w:hAnsi="Times New Roman" w:cs="Times New Roman"/>
                <w:color w:val="000000"/>
                <w:sz w:val="24"/>
                <w:szCs w:val="24"/>
                <w:lang w:eastAsia="uk-UA"/>
              </w:rPr>
              <w:t>/в день</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0,25</w:t>
            </w:r>
          </w:p>
        </w:tc>
      </w:tr>
      <w:tr w:rsidR="00871C15" w:rsidRPr="00871C15" w:rsidTr="00871C15">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sz w:val="24"/>
                <w:szCs w:val="24"/>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витрат</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r>
      <w:tr w:rsidR="00871C15" w:rsidRPr="00871C15" w:rsidTr="00871C15">
        <w:trPr>
          <w:trHeight w:val="4044"/>
        </w:trPr>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Контроль за станом благоустрою міської територіальної громади</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продукту</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кількість проведених рейдів з виявлення порушень Правил благоустрою</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-охоплена аудиторія населення при проведенні роз’яснювальної роботи (</w:t>
            </w:r>
            <w:proofErr w:type="spellStart"/>
            <w:r w:rsidRPr="00871C15">
              <w:rPr>
                <w:rFonts w:ascii="Times New Roman" w:eastAsia="Times New Roman" w:hAnsi="Times New Roman" w:cs="Times New Roman"/>
                <w:color w:val="000000"/>
                <w:sz w:val="24"/>
                <w:szCs w:val="24"/>
                <w:lang w:eastAsia="uk-UA"/>
              </w:rPr>
              <w:t>чол</w:t>
            </w:r>
            <w:proofErr w:type="spellEnd"/>
            <w:r w:rsidRPr="00871C15">
              <w:rPr>
                <w:rFonts w:ascii="Times New Roman" w:eastAsia="Times New Roman" w:hAnsi="Times New Roman" w:cs="Times New Roman"/>
                <w:color w:val="000000"/>
                <w:sz w:val="24"/>
                <w:szCs w:val="24"/>
                <w:lang w:eastAsia="uk-UA"/>
              </w:rPr>
              <w:t>)</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-участь у роботі засідань комісії по контролю за станом благоустрою міської ради (засідань)</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-вирішення питань по зверненням та скаргам у сфері благоустрою</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350</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6000</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24</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100</w:t>
            </w:r>
          </w:p>
        </w:tc>
      </w:tr>
      <w:tr w:rsidR="00871C15" w:rsidRPr="00871C15" w:rsidTr="00871C15">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ефективності</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 </w:t>
            </w:r>
          </w:p>
        </w:tc>
      </w:tr>
      <w:tr w:rsidR="00871C15" w:rsidRPr="00871C15" w:rsidTr="00871C15">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якості</w:t>
            </w:r>
          </w:p>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Забезпечення дотримання Правил благоустрою території міста Сквира</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w:t>
            </w:r>
          </w:p>
        </w:tc>
        <w:tc>
          <w:tcPr>
            <w:tcW w:w="0" w:type="auto"/>
            <w:tcBorders>
              <w:top w:val="dotted" w:sz="4" w:space="0" w:color="000000"/>
              <w:left w:val="dotted" w:sz="4" w:space="0" w:color="000000"/>
              <w:bottom w:val="dotted" w:sz="4" w:space="0" w:color="000000"/>
              <w:right w:val="dotted" w:sz="4"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100</w:t>
            </w:r>
          </w:p>
        </w:tc>
      </w:tr>
    </w:tbl>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РОЗДІЛ ІІ</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Утримання місць поховань як об’єктів благоустрою та похоронно-ритуальне обслуговування</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1. Склад проблеми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Заходи Програми з утримання кладовищ на 2022-2027 рік (далі - Програма) розроблені відповідно до Законів України «Про поховання та похоронну справу», «Про благоустрій населених пунктів» та згідно «Порядку утримання кладовищ та інших місць поховань», затвердженого наказом Держжитлокомунгоспу України №193 від 19.11.2003 р.</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Благоустрій територій кладовищ, покращення їх екологічного та естетичного стану є одним з пріоритетних і найважливіших напрямків як господарської, так і природоохоронної діяльності, дані роботи здійснює комунальне підприємство «Сквираблагоустрій».</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Для прибирання місць поховань на комунальному підприємстві «</w:t>
      </w:r>
      <w:proofErr w:type="spellStart"/>
      <w:r w:rsidRPr="00871C15">
        <w:rPr>
          <w:rFonts w:ascii="Times New Roman" w:eastAsia="Times New Roman" w:hAnsi="Times New Roman" w:cs="Times New Roman"/>
          <w:color w:val="000000"/>
          <w:sz w:val="28"/>
          <w:szCs w:val="28"/>
          <w:lang w:eastAsia="uk-UA"/>
        </w:rPr>
        <w:t>Сквираблагоусрій</w:t>
      </w:r>
      <w:proofErr w:type="spellEnd"/>
      <w:r w:rsidRPr="00871C15">
        <w:rPr>
          <w:rFonts w:ascii="Times New Roman" w:eastAsia="Times New Roman" w:hAnsi="Times New Roman" w:cs="Times New Roman"/>
          <w:color w:val="000000"/>
          <w:sz w:val="28"/>
          <w:szCs w:val="28"/>
          <w:lang w:eastAsia="uk-UA"/>
        </w:rPr>
        <w:t xml:space="preserve">» є кваліфіковані працівники: тракторист (3 </w:t>
      </w:r>
      <w:proofErr w:type="spellStart"/>
      <w:r w:rsidRPr="00871C15">
        <w:rPr>
          <w:rFonts w:ascii="Times New Roman" w:eastAsia="Times New Roman" w:hAnsi="Times New Roman" w:cs="Times New Roman"/>
          <w:color w:val="000000"/>
          <w:sz w:val="28"/>
          <w:szCs w:val="28"/>
          <w:lang w:eastAsia="uk-UA"/>
        </w:rPr>
        <w:t>чол</w:t>
      </w:r>
      <w:proofErr w:type="spellEnd"/>
      <w:r w:rsidRPr="00871C15">
        <w:rPr>
          <w:rFonts w:ascii="Times New Roman" w:eastAsia="Times New Roman" w:hAnsi="Times New Roman" w:cs="Times New Roman"/>
          <w:color w:val="000000"/>
          <w:sz w:val="28"/>
          <w:szCs w:val="28"/>
          <w:lang w:eastAsia="uk-UA"/>
        </w:rPr>
        <w:t xml:space="preserve">), водії самоскидів (1 </w:t>
      </w:r>
      <w:proofErr w:type="spellStart"/>
      <w:r w:rsidRPr="00871C15">
        <w:rPr>
          <w:rFonts w:ascii="Times New Roman" w:eastAsia="Times New Roman" w:hAnsi="Times New Roman" w:cs="Times New Roman"/>
          <w:color w:val="000000"/>
          <w:sz w:val="28"/>
          <w:szCs w:val="28"/>
          <w:lang w:eastAsia="uk-UA"/>
        </w:rPr>
        <w:t>чол</w:t>
      </w:r>
      <w:proofErr w:type="spellEnd"/>
      <w:r w:rsidRPr="00871C15">
        <w:rPr>
          <w:rFonts w:ascii="Times New Roman" w:eastAsia="Times New Roman" w:hAnsi="Times New Roman" w:cs="Times New Roman"/>
          <w:color w:val="000000"/>
          <w:sz w:val="28"/>
          <w:szCs w:val="28"/>
          <w:lang w:eastAsia="uk-UA"/>
        </w:rPr>
        <w:t>), прибиральники території (в кількості 35-ти чоловік)</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lastRenderedPageBreak/>
        <w:t>Організацію поховання померлих, надання окремих видів ритуальних послуг, передбачених необхідним мінімальним переліком, здійснює комунальне підприємство «Сквирське комунальне господарство».</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На території міста Сквира розташовано 8 кладовищ загальною площею 21,5 га</w:t>
      </w:r>
      <w:r w:rsidRPr="00871C15">
        <w:rPr>
          <w:rFonts w:ascii="Times New Roman" w:eastAsia="Times New Roman" w:hAnsi="Times New Roman" w:cs="Times New Roman"/>
          <w:i/>
          <w:iCs/>
          <w:color w:val="000000"/>
          <w:sz w:val="28"/>
          <w:szCs w:val="28"/>
          <w:lang w:eastAsia="uk-UA"/>
        </w:rPr>
        <w:t>:</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Діючі: Нове кладовище, по вул. </w:t>
      </w:r>
      <w:proofErr w:type="spellStart"/>
      <w:r w:rsidRPr="00871C15">
        <w:rPr>
          <w:rFonts w:ascii="Times New Roman" w:eastAsia="Times New Roman" w:hAnsi="Times New Roman" w:cs="Times New Roman"/>
          <w:color w:val="000000"/>
          <w:sz w:val="28"/>
          <w:szCs w:val="28"/>
          <w:lang w:eastAsia="uk-UA"/>
        </w:rPr>
        <w:t>Липовецька</w:t>
      </w:r>
      <w:proofErr w:type="spellEnd"/>
      <w:r w:rsidRPr="00871C15">
        <w:rPr>
          <w:rFonts w:ascii="Times New Roman" w:eastAsia="Times New Roman" w:hAnsi="Times New Roman" w:cs="Times New Roman"/>
          <w:color w:val="000000"/>
          <w:sz w:val="28"/>
          <w:szCs w:val="28"/>
          <w:lang w:eastAsia="uk-UA"/>
        </w:rPr>
        <w:t xml:space="preserve"> - 7 га., Єврейське кладовище по вул. Київська - 1,5 га.</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Кладовище, які діють в режимі під захоронення: район Ярки - вул. Маслова - 5 га, </w:t>
      </w:r>
      <w:proofErr w:type="spellStart"/>
      <w:r w:rsidRPr="00871C15">
        <w:rPr>
          <w:rFonts w:ascii="Times New Roman" w:eastAsia="Times New Roman" w:hAnsi="Times New Roman" w:cs="Times New Roman"/>
          <w:color w:val="000000"/>
          <w:sz w:val="28"/>
          <w:szCs w:val="28"/>
          <w:lang w:eastAsia="uk-UA"/>
        </w:rPr>
        <w:t>вул.Залізнична</w:t>
      </w:r>
      <w:proofErr w:type="spellEnd"/>
      <w:r w:rsidRPr="00871C15">
        <w:rPr>
          <w:rFonts w:ascii="Times New Roman" w:eastAsia="Times New Roman" w:hAnsi="Times New Roman" w:cs="Times New Roman"/>
          <w:color w:val="000000"/>
          <w:sz w:val="28"/>
          <w:szCs w:val="28"/>
          <w:lang w:eastAsia="uk-UA"/>
        </w:rPr>
        <w:t xml:space="preserve"> - 2,5 га, район Слобода вул. Кобзаря - 3 га, Старе кладовище вул. Мельника - 1,5 га, вул. </w:t>
      </w:r>
      <w:proofErr w:type="spellStart"/>
      <w:r w:rsidRPr="00871C15">
        <w:rPr>
          <w:rFonts w:ascii="Times New Roman" w:eastAsia="Times New Roman" w:hAnsi="Times New Roman" w:cs="Times New Roman"/>
          <w:color w:val="000000"/>
          <w:sz w:val="28"/>
          <w:szCs w:val="28"/>
          <w:lang w:eastAsia="uk-UA"/>
        </w:rPr>
        <w:t>Кононівська</w:t>
      </w:r>
      <w:proofErr w:type="spellEnd"/>
      <w:r w:rsidRPr="00871C15">
        <w:rPr>
          <w:rFonts w:ascii="Times New Roman" w:eastAsia="Times New Roman" w:hAnsi="Times New Roman" w:cs="Times New Roman"/>
          <w:color w:val="000000"/>
          <w:sz w:val="28"/>
          <w:szCs w:val="28"/>
          <w:lang w:eastAsia="uk-UA"/>
        </w:rPr>
        <w:t xml:space="preserve"> - 1 га.</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На території </w:t>
      </w:r>
      <w:proofErr w:type="spellStart"/>
      <w:r w:rsidRPr="00871C15">
        <w:rPr>
          <w:rFonts w:ascii="Times New Roman" w:eastAsia="Times New Roman" w:hAnsi="Times New Roman" w:cs="Times New Roman"/>
          <w:color w:val="000000"/>
          <w:sz w:val="28"/>
          <w:szCs w:val="28"/>
          <w:lang w:eastAsia="uk-UA"/>
        </w:rPr>
        <w:t>старостинських</w:t>
      </w:r>
      <w:proofErr w:type="spellEnd"/>
      <w:r w:rsidRPr="00871C15">
        <w:rPr>
          <w:rFonts w:ascii="Times New Roman" w:eastAsia="Times New Roman" w:hAnsi="Times New Roman" w:cs="Times New Roman"/>
          <w:color w:val="000000"/>
          <w:sz w:val="28"/>
          <w:szCs w:val="28"/>
          <w:lang w:eastAsia="uk-UA"/>
        </w:rPr>
        <w:t xml:space="preserve"> округів  функціонує 45 кладовищ загальною площею 65,67 га., які підлягають догляду та </w:t>
      </w:r>
      <w:proofErr w:type="spellStart"/>
      <w:r w:rsidRPr="00871C15">
        <w:rPr>
          <w:rFonts w:ascii="Times New Roman" w:eastAsia="Times New Roman" w:hAnsi="Times New Roman" w:cs="Times New Roman"/>
          <w:color w:val="000000"/>
          <w:sz w:val="28"/>
          <w:szCs w:val="28"/>
          <w:lang w:eastAsia="uk-UA"/>
        </w:rPr>
        <w:t>кронуванню</w:t>
      </w:r>
      <w:proofErr w:type="spellEnd"/>
      <w:r w:rsidRPr="00871C15">
        <w:rPr>
          <w:rFonts w:ascii="Times New Roman" w:eastAsia="Times New Roman" w:hAnsi="Times New Roman" w:cs="Times New Roman"/>
          <w:color w:val="000000"/>
          <w:sz w:val="28"/>
          <w:szCs w:val="28"/>
          <w:lang w:eastAsia="uk-UA"/>
        </w:rPr>
        <w:t xml:space="preserve"> дикоростучої порослі по периметру силами прибиральників території в кількості 27-ми чоловік.</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2. Мета Програми.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Основною метою Програми є благоустрій, покращення екологічного і естетичного стану територій міського кладовища шляхом забезпечення належного виконання робіт по їх утриманню, створення сприятливих умов для відвідування громадянами кладовищ та здійснення догляду за могилами своїх близьких, впорядкування пам’ятних місць поховання загиблих воїнів та невідомих громадян, збереження ритуальної атрибутики та запобігання вандалізму на місцях поховань.</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3. Обґрунтування шляхів і засобів розв’язання проблеми.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Програма реалізується за такими напрямками:</w:t>
      </w:r>
    </w:p>
    <w:p w:rsidR="00871C15" w:rsidRPr="0021608C" w:rsidRDefault="00871C15" w:rsidP="0021608C">
      <w:pPr>
        <w:pStyle w:val="a6"/>
        <w:numPr>
          <w:ilvl w:val="0"/>
          <w:numId w:val="11"/>
        </w:numPr>
        <w:spacing w:after="0" w:line="240" w:lineRule="auto"/>
        <w:jc w:val="both"/>
        <w:textAlignment w:val="baseline"/>
        <w:rPr>
          <w:rFonts w:ascii="Times New Roman" w:eastAsia="Times New Roman" w:hAnsi="Times New Roman" w:cs="Times New Roman"/>
          <w:color w:val="000000"/>
          <w:sz w:val="28"/>
          <w:szCs w:val="28"/>
          <w:lang w:eastAsia="uk-UA"/>
        </w:rPr>
      </w:pPr>
      <w:r w:rsidRPr="0021608C">
        <w:rPr>
          <w:rFonts w:ascii="Times New Roman" w:eastAsia="Times New Roman" w:hAnsi="Times New Roman" w:cs="Times New Roman"/>
          <w:color w:val="000000"/>
          <w:sz w:val="28"/>
          <w:szCs w:val="28"/>
          <w:lang w:eastAsia="uk-UA"/>
        </w:rPr>
        <w:t xml:space="preserve">Благоустрій кладовищ, в </w:t>
      </w:r>
      <w:proofErr w:type="spellStart"/>
      <w:r w:rsidRPr="0021608C">
        <w:rPr>
          <w:rFonts w:ascii="Times New Roman" w:eastAsia="Times New Roman" w:hAnsi="Times New Roman" w:cs="Times New Roman"/>
          <w:color w:val="000000"/>
          <w:sz w:val="28"/>
          <w:szCs w:val="28"/>
          <w:lang w:eastAsia="uk-UA"/>
        </w:rPr>
        <w:t>т.ч</w:t>
      </w:r>
      <w:proofErr w:type="spellEnd"/>
      <w:r w:rsidRPr="0021608C">
        <w:rPr>
          <w:rFonts w:ascii="Times New Roman" w:eastAsia="Times New Roman" w:hAnsi="Times New Roman" w:cs="Times New Roman"/>
          <w:color w:val="000000"/>
          <w:sz w:val="28"/>
          <w:szCs w:val="28"/>
          <w:lang w:eastAsia="uk-UA"/>
        </w:rPr>
        <w:t>. поточне прибирання та очищення території кладовищ (периметр та вільне від поховань місце), </w:t>
      </w:r>
    </w:p>
    <w:p w:rsidR="00871C15" w:rsidRPr="0021608C" w:rsidRDefault="00871C15" w:rsidP="0021608C">
      <w:pPr>
        <w:pStyle w:val="a6"/>
        <w:numPr>
          <w:ilvl w:val="0"/>
          <w:numId w:val="11"/>
        </w:numPr>
        <w:spacing w:after="0" w:line="240" w:lineRule="auto"/>
        <w:jc w:val="both"/>
        <w:textAlignment w:val="baseline"/>
        <w:rPr>
          <w:rFonts w:ascii="Times New Roman" w:eastAsia="Times New Roman" w:hAnsi="Times New Roman" w:cs="Times New Roman"/>
          <w:color w:val="000000"/>
          <w:sz w:val="28"/>
          <w:szCs w:val="28"/>
          <w:lang w:eastAsia="uk-UA"/>
        </w:rPr>
      </w:pPr>
      <w:r w:rsidRPr="0021608C">
        <w:rPr>
          <w:rFonts w:ascii="Times New Roman" w:eastAsia="Times New Roman" w:hAnsi="Times New Roman" w:cs="Times New Roman"/>
          <w:color w:val="000000"/>
          <w:sz w:val="28"/>
          <w:szCs w:val="28"/>
          <w:lang w:eastAsia="uk-UA"/>
        </w:rPr>
        <w:t>Вивіз сміття, скошування трави (периметр та вільне від поховань місце), видалення аварійних дерев, впорядкування могил одиноких та невідомих громадян, тощо.</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4. Строки та етапи виконання Програми.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Програма виконується в один етап, строк виконання розрахований на 2022-202</w:t>
      </w:r>
      <w:r w:rsidR="000200DA">
        <w:rPr>
          <w:rFonts w:ascii="Times New Roman" w:eastAsia="Times New Roman" w:hAnsi="Times New Roman" w:cs="Times New Roman"/>
          <w:color w:val="000000"/>
          <w:sz w:val="28"/>
          <w:szCs w:val="28"/>
          <w:lang w:eastAsia="uk-UA"/>
        </w:rPr>
        <w:t>6</w:t>
      </w:r>
      <w:r w:rsidRPr="00871C15">
        <w:rPr>
          <w:rFonts w:ascii="Times New Roman" w:eastAsia="Times New Roman" w:hAnsi="Times New Roman" w:cs="Times New Roman"/>
          <w:color w:val="000000"/>
          <w:sz w:val="28"/>
          <w:szCs w:val="28"/>
          <w:lang w:eastAsia="uk-UA"/>
        </w:rPr>
        <w:t xml:space="preserve"> роки.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5. Напрями діяльності, завдання та заходи Програми.</w:t>
      </w:r>
    </w:p>
    <w:tbl>
      <w:tblPr>
        <w:tblW w:w="9506" w:type="dxa"/>
        <w:tblLayout w:type="fixed"/>
        <w:tblCellMar>
          <w:left w:w="0" w:type="dxa"/>
          <w:right w:w="0" w:type="dxa"/>
        </w:tblCellMar>
        <w:tblLook w:val="04A0" w:firstRow="1" w:lastRow="0" w:firstColumn="1" w:lastColumn="0" w:noHBand="0" w:noVBand="1"/>
      </w:tblPr>
      <w:tblGrid>
        <w:gridCol w:w="1851"/>
        <w:gridCol w:w="1371"/>
        <w:gridCol w:w="1464"/>
        <w:gridCol w:w="1666"/>
        <w:gridCol w:w="3154"/>
      </w:tblGrid>
      <w:tr w:rsidR="00871C15" w:rsidRPr="00871C15" w:rsidTr="009F0C6E">
        <w:trPr>
          <w:trHeight w:val="1290"/>
        </w:trPr>
        <w:tc>
          <w:tcPr>
            <w:tcW w:w="1851" w:type="dxa"/>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 Пріоритетні завдання</w:t>
            </w:r>
          </w:p>
        </w:tc>
        <w:tc>
          <w:tcPr>
            <w:tcW w:w="1371" w:type="dxa"/>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Заходи</w:t>
            </w:r>
          </w:p>
        </w:tc>
        <w:tc>
          <w:tcPr>
            <w:tcW w:w="1464" w:type="dxa"/>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Виконавець</w:t>
            </w:r>
          </w:p>
        </w:tc>
        <w:tc>
          <w:tcPr>
            <w:tcW w:w="1666" w:type="dxa"/>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обсяги фінансування, тис. грн.</w:t>
            </w:r>
          </w:p>
        </w:tc>
        <w:tc>
          <w:tcPr>
            <w:tcW w:w="3154" w:type="dxa"/>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Очікувані результати</w:t>
            </w:r>
          </w:p>
        </w:tc>
      </w:tr>
      <w:tr w:rsidR="00377FAF" w:rsidRPr="00871C15" w:rsidTr="00377FAF">
        <w:trPr>
          <w:trHeight w:val="2978"/>
        </w:trPr>
        <w:tc>
          <w:tcPr>
            <w:tcW w:w="1851" w:type="dxa"/>
            <w:tcBorders>
              <w:top w:val="single" w:sz="6" w:space="0" w:color="000000"/>
              <w:left w:val="single" w:sz="6" w:space="0" w:color="000000"/>
              <w:bottom w:val="single" w:sz="6" w:space="0" w:color="000000"/>
              <w:right w:val="single" w:sz="6" w:space="0" w:color="000000"/>
            </w:tcBorders>
            <w:vAlign w:val="center"/>
            <w:hideMark/>
          </w:tcPr>
          <w:p w:rsidR="00377FAF" w:rsidRPr="00871C15" w:rsidRDefault="00377FAF" w:rsidP="00871C15">
            <w:pPr>
              <w:spacing w:after="0" w:line="240" w:lineRule="auto"/>
              <w:ind w:left="113"/>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Благоустрій, покращення екологічного і естетичного стану територій кладовищ територіальної громади</w:t>
            </w:r>
          </w:p>
        </w:tc>
        <w:tc>
          <w:tcPr>
            <w:tcW w:w="1371" w:type="dxa"/>
            <w:tcBorders>
              <w:top w:val="single" w:sz="6" w:space="0" w:color="000000"/>
              <w:left w:val="single" w:sz="6" w:space="0" w:color="000000"/>
              <w:right w:val="single" w:sz="6" w:space="0" w:color="000000"/>
            </w:tcBorders>
            <w:vAlign w:val="center"/>
            <w:hideMark/>
          </w:tcPr>
          <w:p w:rsidR="00377FAF" w:rsidRPr="00871C15" w:rsidRDefault="00377FAF" w:rsidP="00871C15">
            <w:pPr>
              <w:spacing w:after="0" w:line="240" w:lineRule="auto"/>
              <w:ind w:left="78"/>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Благоустрій кладовищ</w:t>
            </w:r>
          </w:p>
          <w:p w:rsidR="00377FAF" w:rsidRPr="00871C15" w:rsidRDefault="00377FAF"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377FAF" w:rsidRPr="00871C15" w:rsidRDefault="00377FAF"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377FAF" w:rsidRPr="00871C15" w:rsidRDefault="00377FAF"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377FAF" w:rsidRPr="00871C15" w:rsidRDefault="00377FAF"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377FAF" w:rsidRPr="00871C15" w:rsidRDefault="00377FAF"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8"/>
                <w:szCs w:val="28"/>
                <w:lang w:eastAsia="uk-UA"/>
              </w:rPr>
              <w:t> </w:t>
            </w:r>
          </w:p>
        </w:tc>
        <w:tc>
          <w:tcPr>
            <w:tcW w:w="1464" w:type="dxa"/>
            <w:tcBorders>
              <w:top w:val="single" w:sz="6" w:space="0" w:color="000000"/>
              <w:left w:val="single" w:sz="6" w:space="0" w:color="000000"/>
              <w:bottom w:val="single" w:sz="6" w:space="0" w:color="000000"/>
              <w:right w:val="single" w:sz="6" w:space="0" w:color="000000"/>
            </w:tcBorders>
            <w:vAlign w:val="center"/>
            <w:hideMark/>
          </w:tcPr>
          <w:p w:rsidR="00377FAF" w:rsidRPr="00871C15" w:rsidRDefault="00377FAF"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КП «Сквираблагоустрій»</w:t>
            </w:r>
          </w:p>
        </w:tc>
        <w:tc>
          <w:tcPr>
            <w:tcW w:w="1666" w:type="dxa"/>
            <w:tcBorders>
              <w:top w:val="single" w:sz="6" w:space="0" w:color="000000"/>
              <w:left w:val="single" w:sz="6" w:space="0" w:color="000000"/>
              <w:right w:val="single" w:sz="6" w:space="0" w:color="000000"/>
            </w:tcBorders>
            <w:vAlign w:val="center"/>
            <w:hideMark/>
          </w:tcPr>
          <w:p w:rsidR="00377FAF" w:rsidRPr="00871C15" w:rsidRDefault="00377FAF" w:rsidP="00871C15">
            <w:pPr>
              <w:spacing w:after="0" w:line="240" w:lineRule="auto"/>
              <w:jc w:val="both"/>
              <w:rPr>
                <w:rFonts w:ascii="Times New Roman" w:eastAsia="Times New Roman" w:hAnsi="Times New Roman" w:cs="Times New Roman"/>
                <w:sz w:val="24"/>
                <w:szCs w:val="24"/>
                <w:lang w:eastAsia="uk-UA"/>
              </w:rPr>
            </w:pPr>
            <w:r>
              <w:rPr>
                <w:rFonts w:ascii="Times New Roman" w:eastAsia="Times New Roman" w:hAnsi="Times New Roman" w:cs="Times New Roman"/>
                <w:color w:val="000000"/>
                <w:sz w:val="24"/>
                <w:szCs w:val="24"/>
                <w:lang w:eastAsia="uk-UA"/>
              </w:rPr>
              <w:t>4</w:t>
            </w:r>
            <w:r w:rsidRPr="00871C15">
              <w:rPr>
                <w:rFonts w:ascii="Times New Roman" w:eastAsia="Times New Roman" w:hAnsi="Times New Roman" w:cs="Times New Roman"/>
                <w:color w:val="000000"/>
                <w:sz w:val="24"/>
                <w:szCs w:val="24"/>
                <w:lang w:eastAsia="uk-UA"/>
              </w:rPr>
              <w:t>00,4</w:t>
            </w:r>
          </w:p>
          <w:p w:rsidR="00377FAF" w:rsidRPr="00871C15" w:rsidRDefault="00377FAF"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377FAF" w:rsidRPr="00871C15" w:rsidRDefault="00377FAF"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8"/>
                <w:szCs w:val="28"/>
                <w:lang w:eastAsia="uk-UA"/>
              </w:rPr>
              <w:t> </w:t>
            </w:r>
          </w:p>
        </w:tc>
        <w:tc>
          <w:tcPr>
            <w:tcW w:w="3154" w:type="dxa"/>
            <w:vMerge w:val="restart"/>
            <w:tcBorders>
              <w:top w:val="single" w:sz="6" w:space="0" w:color="000000"/>
              <w:left w:val="single" w:sz="6" w:space="0" w:color="000000"/>
              <w:bottom w:val="single" w:sz="6" w:space="0" w:color="000000"/>
              <w:right w:val="single" w:sz="6" w:space="0" w:color="000000"/>
            </w:tcBorders>
            <w:vAlign w:val="center"/>
            <w:hideMark/>
          </w:tcPr>
          <w:p w:rsidR="00377FAF" w:rsidRPr="00871C15" w:rsidRDefault="00377FAF" w:rsidP="00871C15">
            <w:pPr>
              <w:spacing w:after="0" w:line="240" w:lineRule="auto"/>
              <w:ind w:left="113"/>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Забезпечення належного виконання заходів з утримання кладовищ, створення сприятливих умов для відвідування кладовищ мешканцями громади та догляду за могилами своїх близьких, надання естетичного виг</w:t>
            </w:r>
            <w:r>
              <w:rPr>
                <w:rFonts w:ascii="Times New Roman" w:eastAsia="Times New Roman" w:hAnsi="Times New Roman" w:cs="Times New Roman"/>
                <w:color w:val="000000"/>
                <w:sz w:val="24"/>
                <w:szCs w:val="24"/>
                <w:lang w:eastAsia="uk-UA"/>
              </w:rPr>
              <w:t>л</w:t>
            </w:r>
            <w:r w:rsidRPr="00871C15">
              <w:rPr>
                <w:rFonts w:ascii="Times New Roman" w:eastAsia="Times New Roman" w:hAnsi="Times New Roman" w:cs="Times New Roman"/>
                <w:color w:val="000000"/>
                <w:sz w:val="24"/>
                <w:szCs w:val="24"/>
                <w:lang w:eastAsia="uk-UA"/>
              </w:rPr>
              <w:t>яду території кладовищ </w:t>
            </w:r>
          </w:p>
        </w:tc>
      </w:tr>
      <w:tr w:rsidR="00871C15" w:rsidRPr="00871C15" w:rsidTr="009F0C6E">
        <w:trPr>
          <w:trHeight w:val="510"/>
        </w:trPr>
        <w:tc>
          <w:tcPr>
            <w:tcW w:w="4686" w:type="dxa"/>
            <w:gridSpan w:val="3"/>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i/>
                <w:iCs/>
                <w:color w:val="000000"/>
                <w:sz w:val="28"/>
                <w:szCs w:val="28"/>
                <w:lang w:eastAsia="uk-UA"/>
              </w:rPr>
              <w:t>ВСЬОГО ЗА ПРОГРАМОЮ:</w:t>
            </w:r>
          </w:p>
        </w:tc>
        <w:tc>
          <w:tcPr>
            <w:tcW w:w="1666" w:type="dxa"/>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8"/>
                <w:szCs w:val="28"/>
                <w:lang w:eastAsia="uk-UA"/>
              </w:rPr>
              <w:t>400,4 </w:t>
            </w:r>
          </w:p>
        </w:tc>
        <w:tc>
          <w:tcPr>
            <w:tcW w:w="3154" w:type="dxa"/>
            <w:vMerge/>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p>
        </w:tc>
      </w:tr>
    </w:tbl>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lastRenderedPageBreak/>
        <w:t> </w:t>
      </w:r>
      <w:r w:rsidRPr="00871C15">
        <w:rPr>
          <w:rFonts w:ascii="Times New Roman" w:eastAsia="Times New Roman" w:hAnsi="Times New Roman" w:cs="Times New Roman"/>
          <w:b/>
          <w:bCs/>
          <w:color w:val="000000"/>
          <w:sz w:val="28"/>
          <w:szCs w:val="28"/>
          <w:lang w:eastAsia="uk-UA"/>
        </w:rPr>
        <w:t>6. Ресурсне забезпечення Програми.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p>
    <w:p w:rsidR="00871C15" w:rsidRPr="0021608C" w:rsidRDefault="00871C15" w:rsidP="0021608C">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На 2022 рік розраховано потребу у фінансуванні в обсязі 400,4 тис. грн., в тому числі:</w:t>
      </w:r>
    </w:p>
    <w:p w:rsidR="00871C15" w:rsidRPr="0021608C" w:rsidRDefault="00871C15" w:rsidP="0021608C">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21608C">
        <w:rPr>
          <w:rFonts w:ascii="Times New Roman" w:eastAsia="Times New Roman" w:hAnsi="Times New Roman" w:cs="Times New Roman"/>
          <w:color w:val="000000"/>
          <w:sz w:val="28"/>
          <w:szCs w:val="28"/>
          <w:lang w:eastAsia="uk-UA"/>
        </w:rPr>
        <w:t>кошти місцевого бюджету – 400,4 тис. грн.,</w:t>
      </w:r>
    </w:p>
    <w:p w:rsidR="00871C15" w:rsidRPr="0021608C" w:rsidRDefault="00871C15" w:rsidP="0021608C">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21608C">
        <w:rPr>
          <w:rFonts w:ascii="Times New Roman" w:eastAsia="Times New Roman" w:hAnsi="Times New Roman" w:cs="Times New Roman"/>
          <w:color w:val="000000"/>
          <w:sz w:val="28"/>
          <w:szCs w:val="28"/>
          <w:lang w:eastAsia="uk-UA"/>
        </w:rPr>
        <w:t>кошти державного бюджету – 0 тис. грн.,</w:t>
      </w:r>
    </w:p>
    <w:p w:rsidR="00871C15" w:rsidRPr="0021608C" w:rsidRDefault="00871C15" w:rsidP="0021608C">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21608C">
        <w:rPr>
          <w:rFonts w:ascii="Times New Roman" w:eastAsia="Times New Roman" w:hAnsi="Times New Roman" w:cs="Times New Roman"/>
          <w:color w:val="000000"/>
          <w:sz w:val="28"/>
          <w:szCs w:val="28"/>
          <w:lang w:eastAsia="uk-UA"/>
        </w:rPr>
        <w:t>інші кошти - 0 тис. грн.</w:t>
      </w:r>
    </w:p>
    <w:p w:rsidR="00871C15" w:rsidRPr="00871C15" w:rsidRDefault="00871C15" w:rsidP="00871C15">
      <w:pPr>
        <w:spacing w:after="0" w:line="240" w:lineRule="auto"/>
        <w:textAlignment w:val="baseline"/>
        <w:rPr>
          <w:rFonts w:ascii="Times New Roman" w:eastAsia="Times New Roman" w:hAnsi="Times New Roman" w:cs="Times New Roman"/>
          <w:color w:val="000000"/>
          <w:sz w:val="28"/>
          <w:szCs w:val="28"/>
          <w:lang w:eastAsia="uk-UA"/>
        </w:rPr>
      </w:pPr>
    </w:p>
    <w:p w:rsidR="00871C15" w:rsidRPr="00871C15" w:rsidRDefault="00871C15" w:rsidP="00871C15">
      <w:pPr>
        <w:spacing w:after="0" w:line="240" w:lineRule="auto"/>
        <w:textAlignment w:val="baseline"/>
        <w:rPr>
          <w:rFonts w:ascii="Times New Roman" w:eastAsia="Times New Roman" w:hAnsi="Times New Roman" w:cs="Times New Roman"/>
          <w:color w:val="000000"/>
          <w:sz w:val="28"/>
          <w:szCs w:val="28"/>
          <w:lang w:eastAsia="uk-UA"/>
        </w:rPr>
      </w:pPr>
      <w:r w:rsidRPr="00871C15">
        <w:rPr>
          <w:rFonts w:ascii="Times New Roman" w:eastAsia="Times New Roman" w:hAnsi="Times New Roman" w:cs="Times New Roman"/>
          <w:color w:val="000000"/>
          <w:sz w:val="28"/>
          <w:szCs w:val="28"/>
          <w:lang w:eastAsia="uk-UA"/>
        </w:rPr>
        <w:tab/>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8. Організація управління та контролю за ходом виконання Програми.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Організацію управління, контроль за виконанням завдань і заходів Програми здійснює Сквирська міська рада.</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Підсумковий звіт про виконання Програми готується 1 раз на рік, у лютому наступного року відповідно до фінансових звітів підприємств.</w:t>
      </w:r>
    </w:p>
    <w:p w:rsidR="00871C15" w:rsidRPr="00871C15" w:rsidRDefault="00871C15" w:rsidP="00871C15">
      <w:pPr>
        <w:shd w:val="clear" w:color="auto" w:fill="F7F6F4"/>
        <w:spacing w:after="0" w:line="240" w:lineRule="auto"/>
        <w:rPr>
          <w:rFonts w:ascii="Arial" w:eastAsia="Times New Roman" w:hAnsi="Arial" w:cs="Arial"/>
          <w:color w:val="3F3F3F"/>
          <w:sz w:val="23"/>
          <w:szCs w:val="23"/>
          <w:lang w:eastAsia="uk-UA"/>
        </w:rPr>
      </w:pPr>
      <w:r w:rsidRPr="00871C15">
        <w:rPr>
          <w:rFonts w:ascii="Arial" w:eastAsia="Times New Roman" w:hAnsi="Arial" w:cs="Arial"/>
          <w:color w:val="3F3F3F"/>
          <w:sz w:val="23"/>
          <w:szCs w:val="23"/>
          <w:lang w:eastAsia="uk-UA"/>
        </w:rPr>
        <w:t>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9. Очікувані результати виконання Програми.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Виконання завдань дозволить покращити соціальні показники ефективності та якості заходів, які передбачені цією Програмою. </w:t>
      </w:r>
    </w:p>
    <w:tbl>
      <w:tblPr>
        <w:tblW w:w="0" w:type="auto"/>
        <w:jc w:val="center"/>
        <w:tblCellMar>
          <w:left w:w="0" w:type="dxa"/>
          <w:right w:w="0" w:type="dxa"/>
        </w:tblCellMar>
        <w:tblLook w:val="04A0" w:firstRow="1" w:lastRow="0" w:firstColumn="1" w:lastColumn="0" w:noHBand="0" w:noVBand="1"/>
      </w:tblPr>
      <w:tblGrid>
        <w:gridCol w:w="2092"/>
        <w:gridCol w:w="4585"/>
        <w:gridCol w:w="1351"/>
        <w:gridCol w:w="1627"/>
      </w:tblGrid>
      <w:tr w:rsidR="00871C15" w:rsidRPr="00871C15" w:rsidTr="00871C15">
        <w:trPr>
          <w:trHeight w:val="75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Найменування завдання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Найменування показника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Одиниця виміру</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Значення показника</w:t>
            </w:r>
          </w:p>
        </w:tc>
      </w:tr>
      <w:tr w:rsidR="00871C15" w:rsidRPr="00871C15" w:rsidTr="00871C15">
        <w:trPr>
          <w:trHeight w:val="135"/>
          <w:jc w:val="center"/>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Благоустрій кладовищ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135"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продукту:</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поточне прибирання території кладовищ (периметр та вільні від поховання місця)</w:t>
            </w:r>
          </w:p>
          <w:p w:rsidR="00871C15" w:rsidRPr="00871C15" w:rsidRDefault="00871C15" w:rsidP="00871C15">
            <w:pPr>
              <w:spacing w:after="0" w:line="135"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зріз аварійних дерев</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xml:space="preserve">    </w:t>
            </w:r>
            <w:proofErr w:type="spellStart"/>
            <w:r w:rsidRPr="00871C15">
              <w:rPr>
                <w:rFonts w:ascii="Times New Roman" w:eastAsia="Times New Roman" w:hAnsi="Times New Roman" w:cs="Times New Roman"/>
                <w:color w:val="000000"/>
                <w:sz w:val="24"/>
                <w:szCs w:val="24"/>
                <w:lang w:eastAsia="uk-UA"/>
              </w:rPr>
              <w:t>кв.м</w:t>
            </w:r>
            <w:proofErr w:type="spellEnd"/>
            <w:r w:rsidRPr="00871C15">
              <w:rPr>
                <w:rFonts w:ascii="Times New Roman" w:eastAsia="Times New Roman" w:hAnsi="Times New Roman" w:cs="Times New Roman"/>
                <w:color w:val="000000"/>
                <w:sz w:val="24"/>
                <w:szCs w:val="24"/>
                <w:lang w:eastAsia="uk-UA"/>
              </w:rPr>
              <w:t>.</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135"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roofErr w:type="spellStart"/>
            <w:r w:rsidRPr="00871C15">
              <w:rPr>
                <w:rFonts w:ascii="Times New Roman" w:eastAsia="Times New Roman" w:hAnsi="Times New Roman" w:cs="Times New Roman"/>
                <w:color w:val="000000"/>
                <w:sz w:val="24"/>
                <w:szCs w:val="24"/>
                <w:lang w:eastAsia="uk-UA"/>
              </w:rPr>
              <w:t>шт</w:t>
            </w:r>
            <w:proofErr w:type="spellEnd"/>
            <w:r w:rsidRPr="00871C15">
              <w:rPr>
                <w:rFonts w:ascii="Times New Roman" w:eastAsia="Times New Roman" w:hAnsi="Times New Roman" w:cs="Times New Roman"/>
                <w:color w:val="000000"/>
                <w:sz w:val="24"/>
                <w:szCs w:val="24"/>
                <w:lang w:eastAsia="uk-UA"/>
              </w:rPr>
              <w:t>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88570</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135"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50</w:t>
            </w:r>
          </w:p>
        </w:tc>
      </w:tr>
      <w:tr w:rsidR="00871C15" w:rsidRPr="00871C15" w:rsidTr="00871C15">
        <w:trPr>
          <w:trHeight w:val="15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ефективності: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грн./</w:t>
            </w:r>
            <w:proofErr w:type="spellStart"/>
            <w:r w:rsidRPr="00871C15">
              <w:rPr>
                <w:rFonts w:ascii="Times New Roman" w:eastAsia="Times New Roman" w:hAnsi="Times New Roman" w:cs="Times New Roman"/>
                <w:color w:val="000000"/>
                <w:sz w:val="24"/>
                <w:szCs w:val="24"/>
                <w:lang w:eastAsia="uk-UA"/>
              </w:rPr>
              <w:t>кв.м</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5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0,25</w:t>
            </w:r>
          </w:p>
        </w:tc>
      </w:tr>
      <w:tr w:rsidR="00871C15" w:rsidRPr="00871C15" w:rsidTr="00871C15">
        <w:trPr>
          <w:trHeight w:val="115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якості:</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утримання території в належному санітарному стані</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100</w:t>
            </w:r>
          </w:p>
        </w:tc>
      </w:tr>
    </w:tbl>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РОЗДІЛ ІІІ</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Утримання і поточний ремонт електромереж зовнішнього освітлення</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1. Склад проблеми</w:t>
      </w:r>
      <w:r w:rsidRPr="00871C15">
        <w:rPr>
          <w:rFonts w:ascii="Times New Roman" w:eastAsia="Times New Roman" w:hAnsi="Times New Roman" w:cs="Times New Roman"/>
          <w:color w:val="000000"/>
          <w:sz w:val="28"/>
          <w:szCs w:val="28"/>
          <w:lang w:eastAsia="uk-UA"/>
        </w:rPr>
        <w:t> </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З метою покращення умов благоустрою та зниження рівня аварійності на дорогах існує нагальна потреба у відновленні та реконструкції існуючих систем зовнішнього освітлення. </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Зовнішнє вуличне освітлення є одним з найбільших споживачів електроенергії в комунальному господарстві громади і тому його автоматизація  є актуальним завданням економії бюджетних коштів.</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Реалізація даної програми дозволить значно покращити якість як внутрішньо-квартального освітлення гро</w:t>
      </w:r>
      <w:r w:rsidR="00DF284E">
        <w:rPr>
          <w:rFonts w:ascii="Times New Roman" w:eastAsia="Times New Roman" w:hAnsi="Times New Roman" w:cs="Times New Roman"/>
          <w:color w:val="000000"/>
          <w:sz w:val="28"/>
          <w:szCs w:val="28"/>
          <w:lang w:eastAsia="uk-UA"/>
        </w:rPr>
        <w:t>м</w:t>
      </w:r>
      <w:r w:rsidRPr="00871C15">
        <w:rPr>
          <w:rFonts w:ascii="Times New Roman" w:eastAsia="Times New Roman" w:hAnsi="Times New Roman" w:cs="Times New Roman"/>
          <w:color w:val="000000"/>
          <w:sz w:val="28"/>
          <w:szCs w:val="28"/>
          <w:lang w:eastAsia="uk-UA"/>
        </w:rPr>
        <w:t>ади, так і значно покращити освітлення дорожнього полотна та пішохідної частини вулиць,  придасть зручного та безпечного перетину перехрестя усіх учасників дорожнього руху.</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Програма дозволить зменшити витрати коштів на експлуатаційне обслуговування і оплату спожитої електроенергії – призведе у відповідність до норм освітлення доріг, прибудинкових територій, парків, скверів, дитячих майданчиків та пішохідних переходів.</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lastRenderedPageBreak/>
        <w:t>Основною проблемою на даний час є фізично зношені та технічно застарілі опори та електромережі із світильниками та лампами, які споживають велику кількість електроенергії – за рахунок втрат на зношені електромережі.</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На даний час загальна протяжність мереж вуличного освітлення по міській територіальній громаді  становить 380 км., в тому числі в місті 84 км. та </w:t>
      </w:r>
      <w:proofErr w:type="spellStart"/>
      <w:r w:rsidRPr="00871C15">
        <w:rPr>
          <w:rFonts w:ascii="Times New Roman" w:eastAsia="Times New Roman" w:hAnsi="Times New Roman" w:cs="Times New Roman"/>
          <w:color w:val="000000"/>
          <w:sz w:val="28"/>
          <w:szCs w:val="28"/>
          <w:lang w:eastAsia="uk-UA"/>
        </w:rPr>
        <w:t>старостинських</w:t>
      </w:r>
      <w:proofErr w:type="spellEnd"/>
      <w:r w:rsidRPr="00871C15">
        <w:rPr>
          <w:rFonts w:ascii="Times New Roman" w:eastAsia="Times New Roman" w:hAnsi="Times New Roman" w:cs="Times New Roman"/>
          <w:color w:val="000000"/>
          <w:sz w:val="28"/>
          <w:szCs w:val="28"/>
          <w:lang w:eastAsia="uk-UA"/>
        </w:rPr>
        <w:t xml:space="preserve"> округах 296 км.</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Вуличне освітлення громади налічує 5046 </w:t>
      </w:r>
      <w:proofErr w:type="spellStart"/>
      <w:r w:rsidRPr="00871C15">
        <w:rPr>
          <w:rFonts w:ascii="Times New Roman" w:eastAsia="Times New Roman" w:hAnsi="Times New Roman" w:cs="Times New Roman"/>
          <w:color w:val="000000"/>
          <w:sz w:val="28"/>
          <w:szCs w:val="28"/>
          <w:lang w:eastAsia="uk-UA"/>
        </w:rPr>
        <w:t>світлоточок</w:t>
      </w:r>
      <w:proofErr w:type="spellEnd"/>
      <w:r w:rsidRPr="00871C15">
        <w:rPr>
          <w:rFonts w:ascii="Times New Roman" w:eastAsia="Times New Roman" w:hAnsi="Times New Roman" w:cs="Times New Roman"/>
          <w:color w:val="000000"/>
          <w:sz w:val="28"/>
          <w:szCs w:val="28"/>
          <w:lang w:eastAsia="uk-UA"/>
        </w:rPr>
        <w:t xml:space="preserve">. Із них в  місті встановлено 1524 світильників, в </w:t>
      </w:r>
      <w:proofErr w:type="spellStart"/>
      <w:r w:rsidRPr="00871C15">
        <w:rPr>
          <w:rFonts w:ascii="Times New Roman" w:eastAsia="Times New Roman" w:hAnsi="Times New Roman" w:cs="Times New Roman"/>
          <w:color w:val="000000"/>
          <w:sz w:val="28"/>
          <w:szCs w:val="28"/>
          <w:lang w:eastAsia="uk-UA"/>
        </w:rPr>
        <w:t>старостинських</w:t>
      </w:r>
      <w:proofErr w:type="spellEnd"/>
      <w:r w:rsidRPr="00871C15">
        <w:rPr>
          <w:rFonts w:ascii="Times New Roman" w:eastAsia="Times New Roman" w:hAnsi="Times New Roman" w:cs="Times New Roman"/>
          <w:color w:val="000000"/>
          <w:sz w:val="28"/>
          <w:szCs w:val="28"/>
          <w:lang w:eastAsia="uk-UA"/>
        </w:rPr>
        <w:t xml:space="preserve"> округах 3522 світильника, які освітлюють дорожнє полотно та пішохідну частину.</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На сьогоднішній день на території громади  незакінчене систематизоване вуличне освітлення, а понад 35% зразків освітлювальних приладів, які встановлені – морально та фізично застарілі.</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Дані світильники, опори та електромережі використовуються по 25-35 років і не забезпечують нормативного освітлення та роботи за рахунок частих поривів в силу своїх застарілих технологічних характеристик, та більш високих сучасних вимог до вуличного освітлення.</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В першу чергу, програма направлена на покращення умов проживання на території громади та недопущення аварійних ситуацій. До комунального підприємства  надходять скарги від мешканців на недостатність зовнішнього  освітлення, та частих аварій на вулицях громади. Органи правопорядку вказують на недостатність освітлення в мікрорайонах громади, як на одну з причин ускладнення криміногенної ситуації.</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Близько 10 % опор та 25% повітряних ліній давно вже відпрацювали свій ресурс. Значна частина електромереж зовнішнього освітлення, а саме опор та ліній, на сьогодні знаходиться в незадовільному стані.</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2. Мета Програми.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Головною метою Програми є створення безпечних та комфортних умов руху </w:t>
      </w:r>
      <w:proofErr w:type="spellStart"/>
      <w:r w:rsidRPr="00871C15">
        <w:rPr>
          <w:rFonts w:ascii="Times New Roman" w:eastAsia="Times New Roman" w:hAnsi="Times New Roman" w:cs="Times New Roman"/>
          <w:color w:val="000000"/>
          <w:sz w:val="28"/>
          <w:szCs w:val="28"/>
          <w:lang w:eastAsia="uk-UA"/>
        </w:rPr>
        <w:t>вулично</w:t>
      </w:r>
      <w:proofErr w:type="spellEnd"/>
      <w:r w:rsidRPr="00871C15">
        <w:rPr>
          <w:rFonts w:ascii="Times New Roman" w:eastAsia="Times New Roman" w:hAnsi="Times New Roman" w:cs="Times New Roman"/>
          <w:color w:val="000000"/>
          <w:sz w:val="28"/>
          <w:szCs w:val="28"/>
          <w:lang w:eastAsia="uk-UA"/>
        </w:rPr>
        <w:t>-дорожньою мережею громади шляхом підвищення надійності функціонування об’єктів зовнішнього освітлення, модернізації та впровадження заходів з енергозбереження для зменшення обсягів енергоспоживання. Забезпечення належної та безперебійної роботи об’єктів житлово-комунального господарства.</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3. Обґрунтування шляхів і засобів розв’язання проблеми.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Основними завданнями Програми є:</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1. Забезпечення сталого функціонування існуючої системи зовнішнього освітлення громади.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2. Відновлення системи зовнішнього освітлення громади.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Програма реалізується за такими напрямками: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1. Утримання, технічне обслуговування та поточний ремонт мереж зовнішнього освітлення громади.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4. Строки та етапи виконання Програми.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Програма виконується поетапно  щорічно, строк виконання розрахований на 2022-2027 роки.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5. Напрями діяльності, завдання та заходи Програми.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КП «Сквираблагоустрій» починаючи з початку 2021 року обслуговує 380 км електромережі зовнішнього освітлення громади. Мережа складає 5046 </w:t>
      </w:r>
      <w:proofErr w:type="spellStart"/>
      <w:r w:rsidRPr="00871C15">
        <w:rPr>
          <w:rFonts w:ascii="Times New Roman" w:eastAsia="Times New Roman" w:hAnsi="Times New Roman" w:cs="Times New Roman"/>
          <w:color w:val="000000"/>
          <w:sz w:val="28"/>
          <w:szCs w:val="28"/>
          <w:lang w:eastAsia="uk-UA"/>
        </w:rPr>
        <w:t>світлоточок</w:t>
      </w:r>
      <w:proofErr w:type="spellEnd"/>
      <w:r w:rsidRPr="00871C15">
        <w:rPr>
          <w:rFonts w:ascii="Times New Roman" w:eastAsia="Times New Roman" w:hAnsi="Times New Roman" w:cs="Times New Roman"/>
          <w:color w:val="000000"/>
          <w:sz w:val="28"/>
          <w:szCs w:val="28"/>
          <w:lang w:eastAsia="uk-UA"/>
        </w:rPr>
        <w:t>, </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lastRenderedPageBreak/>
        <w:t>В підрозділі «</w:t>
      </w:r>
      <w:proofErr w:type="spellStart"/>
      <w:r w:rsidRPr="00871C15">
        <w:rPr>
          <w:rFonts w:ascii="Times New Roman" w:eastAsia="Times New Roman" w:hAnsi="Times New Roman" w:cs="Times New Roman"/>
          <w:color w:val="000000"/>
          <w:sz w:val="28"/>
          <w:szCs w:val="28"/>
          <w:lang w:eastAsia="uk-UA"/>
        </w:rPr>
        <w:t>Міськсвітло</w:t>
      </w:r>
      <w:proofErr w:type="spellEnd"/>
      <w:r w:rsidRPr="00871C15">
        <w:rPr>
          <w:rFonts w:ascii="Times New Roman" w:eastAsia="Times New Roman" w:hAnsi="Times New Roman" w:cs="Times New Roman"/>
          <w:color w:val="000000"/>
          <w:sz w:val="28"/>
          <w:szCs w:val="28"/>
          <w:lang w:eastAsia="uk-UA"/>
        </w:rPr>
        <w:t>» працює на постійній основі по штату 3 працівники. При виробничій необхідності залучається прибиральник територій.                                                                            </w:t>
      </w:r>
    </w:p>
    <w:tbl>
      <w:tblPr>
        <w:tblW w:w="0" w:type="auto"/>
        <w:tblCellMar>
          <w:left w:w="0" w:type="dxa"/>
          <w:right w:w="0" w:type="dxa"/>
        </w:tblCellMar>
        <w:tblLook w:val="04A0" w:firstRow="1" w:lastRow="0" w:firstColumn="1" w:lastColumn="0" w:noHBand="0" w:noVBand="1"/>
      </w:tblPr>
      <w:tblGrid>
        <w:gridCol w:w="1796"/>
        <w:gridCol w:w="2594"/>
        <w:gridCol w:w="2220"/>
        <w:gridCol w:w="1571"/>
        <w:gridCol w:w="1474"/>
      </w:tblGrid>
      <w:tr w:rsidR="00871C15" w:rsidRPr="00871C15" w:rsidTr="00871C15">
        <w:trPr>
          <w:trHeight w:val="1050"/>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Пріоритетні завдання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Заходи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Виконавець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Орієнтовні обсяги фінансування тис. грн.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Очікувані результати</w:t>
            </w:r>
          </w:p>
        </w:tc>
      </w:tr>
      <w:tr w:rsidR="00871C15" w:rsidRPr="00871C15" w:rsidTr="00871C15">
        <w:trPr>
          <w:trHeight w:val="870"/>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Забезпечення сталого функціонування існуючої системи зовнішнього освітлення громади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1.Технічне обслуговування та поточний ремонт мереж зовнішнього освітлення</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КП «Сквираблагоустрій»</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781,8</w:t>
            </w:r>
          </w:p>
        </w:tc>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ind w:left="83"/>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Належний технічний стан 380 км мереж зовнішнього освітлення громади</w:t>
            </w:r>
          </w:p>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xml:space="preserve">Заміна </w:t>
            </w:r>
            <w:proofErr w:type="spellStart"/>
            <w:r w:rsidRPr="00871C15">
              <w:rPr>
                <w:rFonts w:ascii="Times New Roman" w:eastAsia="Times New Roman" w:hAnsi="Times New Roman" w:cs="Times New Roman"/>
                <w:color w:val="000000"/>
                <w:sz w:val="24"/>
                <w:szCs w:val="24"/>
                <w:lang w:eastAsia="uk-UA"/>
              </w:rPr>
              <w:t>світлоточок</w:t>
            </w:r>
            <w:proofErr w:type="spellEnd"/>
          </w:p>
        </w:tc>
      </w:tr>
      <w:tr w:rsidR="00871C15" w:rsidRPr="00871C15" w:rsidTr="00871C15">
        <w:trPr>
          <w:trHeight w:val="165"/>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65"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xml:space="preserve">2. Оплата спожитої мережею зовнішнього освітлення електроенергії в кількості 364,8 тис. </w:t>
            </w:r>
            <w:proofErr w:type="spellStart"/>
            <w:r w:rsidRPr="00871C15">
              <w:rPr>
                <w:rFonts w:ascii="Times New Roman" w:eastAsia="Times New Roman" w:hAnsi="Times New Roman" w:cs="Times New Roman"/>
                <w:color w:val="000000"/>
                <w:sz w:val="24"/>
                <w:szCs w:val="24"/>
                <w:lang w:eastAsia="uk-UA"/>
              </w:rPr>
              <w:t>кВт.год</w:t>
            </w:r>
            <w:proofErr w:type="spellEnd"/>
            <w:r w:rsidRPr="00871C15">
              <w:rPr>
                <w:rFonts w:ascii="Times New Roman" w:eastAsia="Times New Roman" w:hAnsi="Times New Roman" w:cs="Times New Roman"/>
                <w:color w:val="000000"/>
                <w:sz w:val="24"/>
                <w:szCs w:val="24"/>
                <w:lang w:eastAsia="uk-UA"/>
              </w:rPr>
              <w:t>. з ПДВ (згідно  затвердженого на виконавчому комітеті ліміту споживання на 2022 р) </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65"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2280,0</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p>
        </w:tc>
      </w:tr>
      <w:tr w:rsidR="00871C15" w:rsidRPr="00871C15" w:rsidTr="00871C15">
        <w:trPr>
          <w:trHeight w:val="270"/>
        </w:trPr>
        <w:tc>
          <w:tcPr>
            <w:tcW w:w="0" w:type="auto"/>
            <w:gridSpan w:val="3"/>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i/>
                <w:iCs/>
                <w:color w:val="000000"/>
                <w:sz w:val="24"/>
                <w:szCs w:val="24"/>
                <w:lang w:eastAsia="uk-UA"/>
              </w:rPr>
              <w:t>ВСЬОГО ЗА ПРОГРАМОЮ</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i/>
                <w:iCs/>
                <w:color w:val="000000"/>
                <w:sz w:val="24"/>
                <w:szCs w:val="24"/>
                <w:lang w:eastAsia="uk-UA"/>
              </w:rPr>
              <w:t>3061,8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r>
    </w:tbl>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6. Ресурсне забезпечення Програми</w:t>
      </w:r>
      <w:r w:rsidRPr="00871C15">
        <w:rPr>
          <w:rFonts w:ascii="Times New Roman" w:eastAsia="Times New Roman" w:hAnsi="Times New Roman" w:cs="Times New Roman"/>
          <w:color w:val="000000"/>
          <w:sz w:val="28"/>
          <w:szCs w:val="28"/>
          <w:lang w:eastAsia="uk-UA"/>
        </w:rPr>
        <w:t> </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Виконання заходів Програми забезпечується за рахунок коштів місцевого бюджету в межах призначень та інших джерел, не заборонених чинним законодавством України.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На 2022 р. розрахунок потреби у фінансування складає </w:t>
      </w:r>
      <w:r w:rsidRPr="00871C15">
        <w:rPr>
          <w:rFonts w:ascii="Times New Roman" w:eastAsia="Times New Roman" w:hAnsi="Times New Roman" w:cs="Times New Roman"/>
          <w:b/>
          <w:bCs/>
          <w:i/>
          <w:iCs/>
          <w:color w:val="000000"/>
          <w:sz w:val="28"/>
          <w:szCs w:val="28"/>
          <w:lang w:eastAsia="uk-UA"/>
        </w:rPr>
        <w:t xml:space="preserve">3061,8 </w:t>
      </w:r>
      <w:r w:rsidRPr="00871C15">
        <w:rPr>
          <w:rFonts w:ascii="Times New Roman" w:eastAsia="Times New Roman" w:hAnsi="Times New Roman" w:cs="Times New Roman"/>
          <w:color w:val="000000"/>
          <w:sz w:val="28"/>
          <w:szCs w:val="28"/>
          <w:lang w:eastAsia="uk-UA"/>
        </w:rPr>
        <w:t>тис. грн., в тому числі:</w:t>
      </w:r>
    </w:p>
    <w:p w:rsidR="00871C15" w:rsidRPr="0021608C" w:rsidRDefault="00871C15" w:rsidP="0021608C">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21608C">
        <w:rPr>
          <w:rFonts w:ascii="Times New Roman" w:eastAsia="Times New Roman" w:hAnsi="Times New Roman" w:cs="Times New Roman"/>
          <w:color w:val="000000"/>
          <w:sz w:val="28"/>
          <w:szCs w:val="28"/>
          <w:lang w:eastAsia="uk-UA"/>
        </w:rPr>
        <w:t xml:space="preserve">кошти міського бюджету – </w:t>
      </w:r>
      <w:r w:rsidRPr="0021608C">
        <w:rPr>
          <w:rFonts w:ascii="Times New Roman" w:eastAsia="Times New Roman" w:hAnsi="Times New Roman" w:cs="Times New Roman"/>
          <w:b/>
          <w:bCs/>
          <w:i/>
          <w:iCs/>
          <w:color w:val="000000"/>
          <w:sz w:val="28"/>
          <w:szCs w:val="28"/>
          <w:lang w:eastAsia="uk-UA"/>
        </w:rPr>
        <w:t xml:space="preserve">3061,8 </w:t>
      </w:r>
      <w:r w:rsidRPr="0021608C">
        <w:rPr>
          <w:rFonts w:ascii="Times New Roman" w:eastAsia="Times New Roman" w:hAnsi="Times New Roman" w:cs="Times New Roman"/>
          <w:color w:val="000000"/>
          <w:sz w:val="28"/>
          <w:szCs w:val="28"/>
          <w:lang w:eastAsia="uk-UA"/>
        </w:rPr>
        <w:t>тис. грн.,</w:t>
      </w:r>
    </w:p>
    <w:p w:rsidR="00871C15" w:rsidRPr="0021608C" w:rsidRDefault="00871C15" w:rsidP="0021608C">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21608C">
        <w:rPr>
          <w:rFonts w:ascii="Times New Roman" w:eastAsia="Times New Roman" w:hAnsi="Times New Roman" w:cs="Times New Roman"/>
          <w:color w:val="000000"/>
          <w:sz w:val="28"/>
          <w:szCs w:val="28"/>
          <w:lang w:eastAsia="uk-UA"/>
        </w:rPr>
        <w:t>кошти державного бюджету – 0 тис. грн.,</w:t>
      </w:r>
    </w:p>
    <w:p w:rsidR="00871C15" w:rsidRPr="0021608C" w:rsidRDefault="00871C15" w:rsidP="0021608C">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21608C">
        <w:rPr>
          <w:rFonts w:ascii="Times New Roman" w:eastAsia="Times New Roman" w:hAnsi="Times New Roman" w:cs="Times New Roman"/>
          <w:color w:val="000000"/>
          <w:sz w:val="28"/>
          <w:szCs w:val="28"/>
          <w:lang w:eastAsia="uk-UA"/>
        </w:rPr>
        <w:t>інші кошти - 0 тис. грн.</w:t>
      </w:r>
    </w:p>
    <w:p w:rsidR="00871C15" w:rsidRPr="00871C15" w:rsidRDefault="00871C15" w:rsidP="00871C15">
      <w:pPr>
        <w:spacing w:after="0" w:line="240" w:lineRule="auto"/>
        <w:textAlignment w:val="baseline"/>
        <w:rPr>
          <w:rFonts w:ascii="Times New Roman" w:eastAsia="Times New Roman" w:hAnsi="Times New Roman" w:cs="Times New Roman"/>
          <w:color w:val="000000"/>
          <w:sz w:val="28"/>
          <w:szCs w:val="28"/>
          <w:lang w:eastAsia="uk-UA"/>
        </w:rPr>
      </w:pPr>
    </w:p>
    <w:p w:rsidR="00871C15" w:rsidRPr="00871C15" w:rsidRDefault="00871C15" w:rsidP="008E708E">
      <w:pPr>
        <w:spacing w:after="0" w:line="240" w:lineRule="auto"/>
        <w:jc w:val="both"/>
        <w:textAlignment w:val="baseline"/>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ab/>
        <w:t> </w:t>
      </w:r>
      <w:r w:rsidRPr="00871C15">
        <w:rPr>
          <w:rFonts w:ascii="Times New Roman" w:eastAsia="Times New Roman" w:hAnsi="Times New Roman" w:cs="Times New Roman"/>
          <w:b/>
          <w:bCs/>
          <w:color w:val="000000"/>
          <w:sz w:val="28"/>
          <w:szCs w:val="28"/>
          <w:lang w:eastAsia="uk-UA"/>
        </w:rPr>
        <w:t>7. Організація управління та контролю за ходом виконання програми</w:t>
      </w:r>
      <w:r w:rsidRPr="00871C15">
        <w:rPr>
          <w:rFonts w:ascii="Times New Roman" w:eastAsia="Times New Roman" w:hAnsi="Times New Roman" w:cs="Times New Roman"/>
          <w:color w:val="000000"/>
          <w:sz w:val="28"/>
          <w:szCs w:val="28"/>
          <w:lang w:eastAsia="uk-UA"/>
        </w:rPr>
        <w:t> </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Організацію управління, контроль за виконанням завдань і заходів Програми здійснює міська рада.</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Загальний контроль за виконанням програми здійснює Постійна комісія з питань благоустрою, комунального господарства та охорони навколишнього середовища міської ради.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Підсумковий звіт про хід виконання Програми готується 1 раз на рік, у лютому наступного року відповідно до фінансових звітів підприємства</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8. Очікувані результати виконання Програми</w:t>
      </w:r>
      <w:r w:rsidRPr="00871C15">
        <w:rPr>
          <w:rFonts w:ascii="Times New Roman" w:eastAsia="Times New Roman" w:hAnsi="Times New Roman" w:cs="Times New Roman"/>
          <w:color w:val="000000"/>
          <w:sz w:val="28"/>
          <w:szCs w:val="28"/>
          <w:lang w:eastAsia="uk-UA"/>
        </w:rPr>
        <w:t> </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В результаті виконання запланованих заходів Програми, а саме заміна ламп ЛЕД 800 </w:t>
      </w:r>
      <w:proofErr w:type="spellStart"/>
      <w:r w:rsidRPr="00871C15">
        <w:rPr>
          <w:rFonts w:ascii="Times New Roman" w:eastAsia="Times New Roman" w:hAnsi="Times New Roman" w:cs="Times New Roman"/>
          <w:color w:val="000000"/>
          <w:sz w:val="28"/>
          <w:szCs w:val="28"/>
          <w:lang w:eastAsia="uk-UA"/>
        </w:rPr>
        <w:t>шт</w:t>
      </w:r>
      <w:proofErr w:type="spellEnd"/>
      <w:r w:rsidRPr="00871C15">
        <w:rPr>
          <w:rFonts w:ascii="Times New Roman" w:eastAsia="Times New Roman" w:hAnsi="Times New Roman" w:cs="Times New Roman"/>
          <w:color w:val="000000"/>
          <w:sz w:val="28"/>
          <w:szCs w:val="28"/>
          <w:lang w:eastAsia="uk-UA"/>
        </w:rPr>
        <w:t>, заміна опор в кількості 5 шт., заміна старих ліхтарів на ЛЕД в кількості 25 шт. та ліхтарів ДКУ в кількості 10 шт., ремонт електромереж протяжністю 2000 м., ремонт ліхтарів ЛЕД з заміною драйверів в кількості 200 шт. та заміна чіпів в кількості 200 шт. та інші комплектуючі (</w:t>
      </w:r>
      <w:proofErr w:type="spellStart"/>
      <w:r w:rsidRPr="00871C15">
        <w:rPr>
          <w:rFonts w:ascii="Times New Roman" w:eastAsia="Times New Roman" w:hAnsi="Times New Roman" w:cs="Times New Roman"/>
          <w:color w:val="000000"/>
          <w:sz w:val="28"/>
          <w:szCs w:val="28"/>
          <w:lang w:eastAsia="uk-UA"/>
        </w:rPr>
        <w:t>зажими</w:t>
      </w:r>
      <w:proofErr w:type="spellEnd"/>
      <w:r w:rsidRPr="00871C15">
        <w:rPr>
          <w:rFonts w:ascii="Times New Roman" w:eastAsia="Times New Roman" w:hAnsi="Times New Roman" w:cs="Times New Roman"/>
          <w:color w:val="000000"/>
          <w:sz w:val="28"/>
          <w:szCs w:val="28"/>
          <w:lang w:eastAsia="uk-UA"/>
        </w:rPr>
        <w:t>, анкерні, кронштейни тощо) буде досягнуто рівень освітлення вулиць відповідно до санітарних норм, що позитивно вплине на дорожнього-транспортну ситуацію в громади та створить сприятливі умови для покращення криміногенної ситуації.</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lastRenderedPageBreak/>
        <w:t>Виконання програми дасть змогу:</w:t>
      </w:r>
    </w:p>
    <w:p w:rsidR="00871C15" w:rsidRPr="008E708E" w:rsidRDefault="00871C15" w:rsidP="008E708E">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8E708E">
        <w:rPr>
          <w:rFonts w:ascii="Times New Roman" w:eastAsia="Times New Roman" w:hAnsi="Times New Roman" w:cs="Times New Roman"/>
          <w:color w:val="000000"/>
          <w:sz w:val="28"/>
          <w:szCs w:val="28"/>
          <w:lang w:eastAsia="uk-UA"/>
        </w:rPr>
        <w:t>забезпечити безпеку пересування учасників дорожнього руху та пішоходів у темну пору доби;</w:t>
      </w:r>
    </w:p>
    <w:p w:rsidR="00871C15" w:rsidRPr="008E708E" w:rsidRDefault="00871C15" w:rsidP="008E708E">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8E708E">
        <w:rPr>
          <w:rFonts w:ascii="Times New Roman" w:eastAsia="Times New Roman" w:hAnsi="Times New Roman" w:cs="Times New Roman"/>
          <w:color w:val="000000"/>
          <w:sz w:val="28"/>
          <w:szCs w:val="28"/>
          <w:lang w:eastAsia="uk-UA"/>
        </w:rPr>
        <w:t>зменшити до мінімального рівня витрати і втрати при наданні послуг зовнішнього освітлення;</w:t>
      </w:r>
    </w:p>
    <w:p w:rsidR="00871C15" w:rsidRPr="008E708E" w:rsidRDefault="00871C15" w:rsidP="008E708E">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8E708E">
        <w:rPr>
          <w:rFonts w:ascii="Times New Roman" w:eastAsia="Times New Roman" w:hAnsi="Times New Roman" w:cs="Times New Roman"/>
          <w:color w:val="000000"/>
          <w:sz w:val="28"/>
          <w:szCs w:val="28"/>
          <w:lang w:eastAsia="uk-UA"/>
        </w:rPr>
        <w:t>знизити кількість аварійних ситуацій на об’єктах зовнішнього освітлення;</w:t>
      </w:r>
    </w:p>
    <w:p w:rsidR="00871C15" w:rsidRPr="008E708E" w:rsidRDefault="00871C15" w:rsidP="008E708E">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8E708E">
        <w:rPr>
          <w:rFonts w:ascii="Times New Roman" w:eastAsia="Times New Roman" w:hAnsi="Times New Roman" w:cs="Times New Roman"/>
          <w:color w:val="000000"/>
          <w:sz w:val="28"/>
          <w:szCs w:val="28"/>
          <w:lang w:eastAsia="uk-UA"/>
        </w:rPr>
        <w:t>поліпшити якість житлово-комунального обслуговування населення;</w:t>
      </w:r>
      <w:r w:rsidRPr="008E708E">
        <w:rPr>
          <w:rFonts w:ascii="Times New Roman" w:eastAsia="Times New Roman" w:hAnsi="Times New Roman" w:cs="Times New Roman"/>
          <w:color w:val="000000"/>
          <w:sz w:val="28"/>
          <w:szCs w:val="28"/>
          <w:lang w:eastAsia="uk-UA"/>
        </w:rPr>
        <w:tab/>
      </w:r>
    </w:p>
    <w:p w:rsidR="00871C15" w:rsidRPr="008E708E" w:rsidRDefault="00871C15" w:rsidP="008E708E">
      <w:pPr>
        <w:pStyle w:val="a6"/>
        <w:numPr>
          <w:ilvl w:val="0"/>
          <w:numId w:val="10"/>
        </w:numPr>
        <w:spacing w:after="0" w:line="240" w:lineRule="auto"/>
        <w:jc w:val="both"/>
        <w:textAlignment w:val="baseline"/>
        <w:rPr>
          <w:rFonts w:ascii="Times New Roman" w:eastAsia="Times New Roman" w:hAnsi="Times New Roman" w:cs="Times New Roman"/>
          <w:color w:val="000000"/>
          <w:sz w:val="28"/>
          <w:szCs w:val="28"/>
          <w:lang w:eastAsia="uk-UA"/>
        </w:rPr>
      </w:pPr>
      <w:r w:rsidRPr="008E708E">
        <w:rPr>
          <w:rFonts w:ascii="Times New Roman" w:eastAsia="Times New Roman" w:hAnsi="Times New Roman" w:cs="Times New Roman"/>
          <w:color w:val="000000"/>
          <w:sz w:val="28"/>
          <w:szCs w:val="28"/>
          <w:lang w:eastAsia="uk-UA"/>
        </w:rPr>
        <w:t>намічено покращення екологічної ситуації , так як буде зменшено використання  ртутних джерела світла.</w:t>
      </w:r>
    </w:p>
    <w:p w:rsidR="00871C15" w:rsidRPr="00871C15" w:rsidRDefault="00871C15" w:rsidP="00871C15">
      <w:pPr>
        <w:spacing w:after="0" w:line="240" w:lineRule="auto"/>
        <w:textAlignment w:val="baseline"/>
        <w:rPr>
          <w:rFonts w:ascii="Times New Roman" w:eastAsia="Times New Roman" w:hAnsi="Times New Roman" w:cs="Times New Roman"/>
          <w:color w:val="000000"/>
          <w:sz w:val="28"/>
          <w:szCs w:val="28"/>
          <w:lang w:eastAsia="uk-UA"/>
        </w:rPr>
      </w:pPr>
    </w:p>
    <w:p w:rsidR="00871C15" w:rsidRPr="00871C15" w:rsidRDefault="00871C15" w:rsidP="00871C15">
      <w:pPr>
        <w:spacing w:after="0" w:line="240" w:lineRule="auto"/>
        <w:textAlignment w:val="baseline"/>
        <w:rPr>
          <w:rFonts w:ascii="Times New Roman" w:eastAsia="Times New Roman" w:hAnsi="Times New Roman" w:cs="Times New Roman"/>
          <w:color w:val="000000"/>
          <w:sz w:val="28"/>
          <w:szCs w:val="28"/>
          <w:lang w:eastAsia="uk-UA"/>
        </w:rPr>
      </w:pPr>
      <w:r w:rsidRPr="00871C15">
        <w:rPr>
          <w:rFonts w:ascii="Times New Roman" w:eastAsia="Times New Roman" w:hAnsi="Times New Roman" w:cs="Times New Roman"/>
          <w:color w:val="000000"/>
          <w:sz w:val="28"/>
          <w:szCs w:val="28"/>
          <w:lang w:eastAsia="uk-UA"/>
        </w:rPr>
        <w:tab/>
      </w:r>
    </w:p>
    <w:tbl>
      <w:tblPr>
        <w:tblW w:w="0" w:type="auto"/>
        <w:jc w:val="center"/>
        <w:tblCellMar>
          <w:left w:w="0" w:type="dxa"/>
          <w:right w:w="0" w:type="dxa"/>
        </w:tblCellMar>
        <w:tblLook w:val="04A0" w:firstRow="1" w:lastRow="0" w:firstColumn="1" w:lastColumn="0" w:noHBand="0" w:noVBand="1"/>
      </w:tblPr>
      <w:tblGrid>
        <w:gridCol w:w="3911"/>
        <w:gridCol w:w="2708"/>
        <w:gridCol w:w="1453"/>
        <w:gridCol w:w="1583"/>
      </w:tblGrid>
      <w:tr w:rsidR="00871C15" w:rsidRPr="00871C15" w:rsidTr="00871C15">
        <w:trPr>
          <w:trHeight w:val="750"/>
          <w:jc w:val="center"/>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Найменування завдання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Найменування показника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Одиниця виміру</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8"/>
                <w:szCs w:val="28"/>
                <w:lang w:eastAsia="uk-UA"/>
              </w:rPr>
              <w:t>Значення показника</w:t>
            </w:r>
          </w:p>
        </w:tc>
      </w:tr>
      <w:tr w:rsidR="00871C15" w:rsidRPr="00871C15" w:rsidTr="00871C15">
        <w:trPr>
          <w:trHeight w:val="135"/>
          <w:jc w:val="center"/>
        </w:trPr>
        <w:tc>
          <w:tcPr>
            <w:tcW w:w="0" w:type="auto"/>
            <w:vMerge w:val="restart"/>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3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Забезпечення сталого функціонування існуючої системи зовнішнього освітлення громади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витрат:</w:t>
            </w:r>
          </w:p>
          <w:p w:rsidR="00871C15" w:rsidRPr="00871C15" w:rsidRDefault="00871C15" w:rsidP="00871C15">
            <w:pPr>
              <w:spacing w:after="0" w:line="135" w:lineRule="atLeast"/>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технічне обслуговування та поточний ремонт</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3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тис. грн.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135" w:lineRule="atLeast"/>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3061,8</w:t>
            </w:r>
          </w:p>
        </w:tc>
      </w:tr>
      <w:tr w:rsidR="00871C15" w:rsidRPr="00871C15" w:rsidTr="00871C15">
        <w:trPr>
          <w:trHeight w:val="600"/>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продукту:</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протяжність мереж</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xml:space="preserve">- кількість </w:t>
            </w:r>
            <w:proofErr w:type="spellStart"/>
            <w:r w:rsidRPr="00871C15">
              <w:rPr>
                <w:rFonts w:ascii="Times New Roman" w:eastAsia="Times New Roman" w:hAnsi="Times New Roman" w:cs="Times New Roman"/>
                <w:color w:val="000000"/>
                <w:sz w:val="24"/>
                <w:szCs w:val="24"/>
                <w:lang w:eastAsia="uk-UA"/>
              </w:rPr>
              <w:t>світлоточок</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км</w:t>
            </w:r>
          </w:p>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од.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i/>
                <w:iCs/>
                <w:color w:val="000000"/>
                <w:sz w:val="24"/>
                <w:szCs w:val="24"/>
                <w:lang w:eastAsia="uk-UA"/>
              </w:rPr>
              <w:t>380</w:t>
            </w:r>
          </w:p>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i/>
                <w:iCs/>
                <w:color w:val="000000"/>
                <w:sz w:val="24"/>
                <w:szCs w:val="24"/>
                <w:lang w:eastAsia="uk-UA"/>
              </w:rPr>
              <w:t>5046</w:t>
            </w:r>
          </w:p>
        </w:tc>
      </w:tr>
      <w:tr w:rsidR="00871C15" w:rsidRPr="00871C15" w:rsidTr="00871C15">
        <w:trPr>
          <w:trHeight w:val="52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xml:space="preserve">Показник ефективності (витрати на 1 </w:t>
            </w:r>
            <w:proofErr w:type="spellStart"/>
            <w:r w:rsidRPr="00871C15">
              <w:rPr>
                <w:rFonts w:ascii="Times New Roman" w:eastAsia="Times New Roman" w:hAnsi="Times New Roman" w:cs="Times New Roman"/>
                <w:color w:val="000000"/>
                <w:sz w:val="24"/>
                <w:szCs w:val="24"/>
                <w:lang w:eastAsia="uk-UA"/>
              </w:rPr>
              <w:t>світлоточку</w:t>
            </w:r>
            <w:proofErr w:type="spellEnd"/>
            <w:r w:rsidRPr="00871C15">
              <w:rPr>
                <w:rFonts w:ascii="Times New Roman" w:eastAsia="Times New Roman" w:hAnsi="Times New Roman" w:cs="Times New Roman"/>
                <w:color w:val="000000"/>
                <w:sz w:val="24"/>
                <w:szCs w:val="24"/>
                <w:lang w:eastAsia="uk-UA"/>
              </w:rPr>
              <w:t>):</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технічне обслуговування та поточний ремонт</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 електроенергія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roofErr w:type="spellStart"/>
            <w:r w:rsidRPr="00871C15">
              <w:rPr>
                <w:rFonts w:ascii="Times New Roman" w:eastAsia="Times New Roman" w:hAnsi="Times New Roman" w:cs="Times New Roman"/>
                <w:color w:val="000000"/>
                <w:sz w:val="24"/>
                <w:szCs w:val="24"/>
                <w:lang w:eastAsia="uk-UA"/>
              </w:rPr>
              <w:t>тис.грн</w:t>
            </w:r>
            <w:proofErr w:type="spellEnd"/>
            <w:r w:rsidRPr="00871C15">
              <w:rPr>
                <w:rFonts w:ascii="Times New Roman" w:eastAsia="Times New Roman" w:hAnsi="Times New Roman" w:cs="Times New Roman"/>
                <w:color w:val="000000"/>
                <w:sz w:val="24"/>
                <w:szCs w:val="24"/>
                <w:lang w:eastAsia="uk-UA"/>
              </w:rPr>
              <w:t>./км</w:t>
            </w:r>
          </w:p>
          <w:p w:rsidR="00871C15" w:rsidRPr="00871C15" w:rsidRDefault="00871C15" w:rsidP="00871C15">
            <w:pPr>
              <w:spacing w:after="0" w:line="240" w:lineRule="auto"/>
              <w:ind w:left="-166"/>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або</w:t>
            </w:r>
          </w:p>
          <w:p w:rsidR="00871C15" w:rsidRPr="00871C15" w:rsidRDefault="00871C15" w:rsidP="00871C15">
            <w:pPr>
              <w:spacing w:after="0" w:line="240" w:lineRule="auto"/>
              <w:ind w:left="-166"/>
              <w:jc w:val="center"/>
              <w:rPr>
                <w:rFonts w:ascii="Times New Roman" w:eastAsia="Times New Roman" w:hAnsi="Times New Roman" w:cs="Times New Roman"/>
                <w:sz w:val="24"/>
                <w:szCs w:val="24"/>
                <w:lang w:eastAsia="uk-UA"/>
              </w:rPr>
            </w:pPr>
            <w:proofErr w:type="spellStart"/>
            <w:r w:rsidRPr="00871C15">
              <w:rPr>
                <w:rFonts w:ascii="Times New Roman" w:eastAsia="Times New Roman" w:hAnsi="Times New Roman" w:cs="Times New Roman"/>
                <w:color w:val="000000"/>
                <w:sz w:val="24"/>
                <w:szCs w:val="24"/>
                <w:lang w:eastAsia="uk-UA"/>
              </w:rPr>
              <w:t>тис.грн</w:t>
            </w:r>
            <w:proofErr w:type="spellEnd"/>
            <w:r w:rsidRPr="00871C15">
              <w:rPr>
                <w:rFonts w:ascii="Times New Roman" w:eastAsia="Times New Roman" w:hAnsi="Times New Roman" w:cs="Times New Roman"/>
                <w:color w:val="000000"/>
                <w:sz w:val="24"/>
                <w:szCs w:val="24"/>
                <w:lang w:eastAsia="uk-UA"/>
              </w:rPr>
              <w:t>./од</w:t>
            </w:r>
          </w:p>
          <w:p w:rsidR="00871C15" w:rsidRPr="00871C15" w:rsidRDefault="00871C15" w:rsidP="00871C15">
            <w:pPr>
              <w:spacing w:after="0" w:line="240" w:lineRule="auto"/>
              <w:ind w:left="-166"/>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p w:rsidR="00871C15" w:rsidRPr="00871C15" w:rsidRDefault="00871C15" w:rsidP="00871C15">
            <w:pPr>
              <w:spacing w:after="0" w:line="240" w:lineRule="auto"/>
              <w:ind w:left="81"/>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грн./</w:t>
            </w:r>
            <w:proofErr w:type="spellStart"/>
            <w:r w:rsidRPr="00871C15">
              <w:rPr>
                <w:rFonts w:ascii="Times New Roman" w:eastAsia="Times New Roman" w:hAnsi="Times New Roman" w:cs="Times New Roman"/>
                <w:color w:val="000000"/>
                <w:sz w:val="24"/>
                <w:szCs w:val="24"/>
                <w:lang w:eastAsia="uk-UA"/>
              </w:rPr>
              <w:t>кВт.год</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i/>
                <w:iCs/>
                <w:color w:val="000000"/>
                <w:sz w:val="24"/>
                <w:szCs w:val="24"/>
                <w:lang w:eastAsia="uk-UA"/>
              </w:rPr>
              <w:t>8,05</w:t>
            </w:r>
          </w:p>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r w:rsidRPr="00871C15">
              <w:rPr>
                <w:rFonts w:ascii="Times New Roman" w:eastAsia="Times New Roman" w:hAnsi="Times New Roman" w:cs="Times New Roman"/>
                <w:b/>
                <w:bCs/>
                <w:i/>
                <w:iCs/>
                <w:color w:val="000000"/>
                <w:sz w:val="24"/>
                <w:szCs w:val="24"/>
                <w:lang w:eastAsia="uk-UA"/>
              </w:rPr>
              <w:t>0,61</w:t>
            </w:r>
          </w:p>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r w:rsidRPr="00871C15">
              <w:rPr>
                <w:rFonts w:ascii="Times New Roman" w:eastAsia="Times New Roman" w:hAnsi="Times New Roman" w:cs="Times New Roman"/>
                <w:b/>
                <w:bCs/>
                <w:i/>
                <w:iCs/>
                <w:color w:val="000000"/>
                <w:sz w:val="24"/>
                <w:szCs w:val="24"/>
                <w:lang w:eastAsia="uk-UA"/>
              </w:rPr>
              <w:t>6,25</w:t>
            </w:r>
          </w:p>
        </w:tc>
      </w:tr>
      <w:tr w:rsidR="00871C15" w:rsidRPr="00871C15" w:rsidTr="00871C15">
        <w:trPr>
          <w:trHeight w:val="705"/>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Показник якості:</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належний технічний стан</w:t>
            </w:r>
          </w:p>
          <w:p w:rsidR="00871C15" w:rsidRPr="00871C15" w:rsidRDefault="00871C15" w:rsidP="00871C15">
            <w:pPr>
              <w:spacing w:after="0" w:line="240" w:lineRule="auto"/>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мереж зовнішнього освітлення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center"/>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100</w:t>
            </w:r>
          </w:p>
        </w:tc>
      </w:tr>
    </w:tbl>
    <w:p w:rsidR="008E708E" w:rsidRDefault="008E708E" w:rsidP="00871C15">
      <w:pPr>
        <w:shd w:val="clear" w:color="auto" w:fill="F7F6F4"/>
        <w:spacing w:after="0" w:line="240" w:lineRule="auto"/>
        <w:jc w:val="center"/>
        <w:rPr>
          <w:rFonts w:ascii="Times New Roman" w:eastAsia="Times New Roman" w:hAnsi="Times New Roman" w:cs="Times New Roman"/>
          <w:color w:val="000000"/>
          <w:sz w:val="28"/>
          <w:szCs w:val="28"/>
          <w:lang w:eastAsia="uk-UA"/>
        </w:rPr>
      </w:pPr>
    </w:p>
    <w:p w:rsidR="008E708E" w:rsidRDefault="008E708E" w:rsidP="00871C15">
      <w:pPr>
        <w:shd w:val="clear" w:color="auto" w:fill="F7F6F4"/>
        <w:spacing w:after="0" w:line="240" w:lineRule="auto"/>
        <w:jc w:val="center"/>
        <w:rPr>
          <w:rFonts w:ascii="Times New Roman" w:eastAsia="Times New Roman" w:hAnsi="Times New Roman" w:cs="Times New Roman"/>
          <w:color w:val="000000"/>
          <w:sz w:val="28"/>
          <w:szCs w:val="28"/>
          <w:lang w:eastAsia="uk-UA"/>
        </w:rPr>
      </w:pP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РОЗДІЛ  ІV</w:t>
      </w:r>
    </w:p>
    <w:p w:rsidR="00871C15" w:rsidRPr="00871C15" w:rsidRDefault="00871C15" w:rsidP="00871C15">
      <w:pPr>
        <w:shd w:val="clear" w:color="auto" w:fill="F7F6F4"/>
        <w:spacing w:after="0" w:line="240" w:lineRule="auto"/>
        <w:jc w:val="center"/>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Охорона та захист тваринного світу, регулювання чисельності безпритульних тварин гуманними методами на 2022-202</w:t>
      </w:r>
      <w:r w:rsidR="00C92DC0">
        <w:rPr>
          <w:rFonts w:ascii="Times New Roman" w:eastAsia="Times New Roman" w:hAnsi="Times New Roman" w:cs="Times New Roman"/>
          <w:b/>
          <w:bCs/>
          <w:color w:val="000000"/>
          <w:sz w:val="28"/>
          <w:szCs w:val="28"/>
          <w:lang w:eastAsia="uk-UA"/>
        </w:rPr>
        <w:t>6</w:t>
      </w:r>
      <w:r w:rsidRPr="00871C15">
        <w:rPr>
          <w:rFonts w:ascii="Times New Roman" w:eastAsia="Times New Roman" w:hAnsi="Times New Roman" w:cs="Times New Roman"/>
          <w:b/>
          <w:bCs/>
          <w:color w:val="000000"/>
          <w:sz w:val="28"/>
          <w:szCs w:val="28"/>
          <w:lang w:eastAsia="uk-UA"/>
        </w:rPr>
        <w:t xml:space="preserve"> роки</w:t>
      </w:r>
    </w:p>
    <w:p w:rsidR="00871C15" w:rsidRPr="00871C15" w:rsidRDefault="00871C15" w:rsidP="00871C15">
      <w:pPr>
        <w:shd w:val="clear" w:color="auto" w:fill="F7F6F4"/>
        <w:spacing w:after="0" w:line="240" w:lineRule="auto"/>
        <w:rPr>
          <w:rFonts w:ascii="Arial" w:eastAsia="Times New Roman" w:hAnsi="Arial" w:cs="Arial"/>
          <w:color w:val="3F3F3F"/>
          <w:sz w:val="23"/>
          <w:szCs w:val="23"/>
          <w:lang w:eastAsia="uk-UA"/>
        </w:rPr>
      </w:pPr>
      <w:r w:rsidRPr="00871C15">
        <w:rPr>
          <w:rFonts w:ascii="Arial" w:eastAsia="Times New Roman" w:hAnsi="Arial" w:cs="Arial"/>
          <w:color w:val="3F3F3F"/>
          <w:sz w:val="23"/>
          <w:szCs w:val="23"/>
          <w:lang w:eastAsia="uk-UA"/>
        </w:rPr>
        <w:t>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     Розділ розроблено у відповідності до законів України «Про захист тварин від жорстокого поводження», «Про тваринний світ», «Про охорону навколишнього природного середовища», «Про ветеринарну медицину», «Про забезпечення санітарного та епідемічного благополуччя населення» та «Про захист населення від інфекційних </w:t>
      </w:r>
      <w:proofErr w:type="spellStart"/>
      <w:r w:rsidRPr="00871C15">
        <w:rPr>
          <w:rFonts w:ascii="Times New Roman" w:eastAsia="Times New Roman" w:hAnsi="Times New Roman" w:cs="Times New Roman"/>
          <w:color w:val="000000"/>
          <w:sz w:val="28"/>
          <w:szCs w:val="28"/>
          <w:lang w:eastAsia="uk-UA"/>
        </w:rPr>
        <w:t>хвороб</w:t>
      </w:r>
      <w:proofErr w:type="spellEnd"/>
      <w:r w:rsidRPr="00871C15">
        <w:rPr>
          <w:rFonts w:ascii="Times New Roman" w:eastAsia="Times New Roman" w:hAnsi="Times New Roman" w:cs="Times New Roman"/>
          <w:color w:val="000000"/>
          <w:sz w:val="28"/>
          <w:szCs w:val="28"/>
          <w:lang w:eastAsia="uk-UA"/>
        </w:rPr>
        <w:t>».</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Необхідність розроблення Програми викликана перебуванням великої кількості безпритульних тварин на території міста, що у свою чергу призводить до погіршення його санітарно-епідеміологічного та екологічного стану, якості життя мешканців і гостей міста, загибелі тварин та жорстокого поводження з ними.</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xml:space="preserve">Основною метою Програми є зменшення кількості безпритульних тварин у м. Сквира на основі гуманного та відповідального ставлення до них, </w:t>
      </w:r>
      <w:r w:rsidRPr="00871C15">
        <w:rPr>
          <w:rFonts w:ascii="Times New Roman" w:eastAsia="Times New Roman" w:hAnsi="Times New Roman" w:cs="Times New Roman"/>
          <w:color w:val="000000"/>
          <w:sz w:val="28"/>
          <w:szCs w:val="28"/>
          <w:lang w:eastAsia="uk-UA"/>
        </w:rPr>
        <w:lastRenderedPageBreak/>
        <w:t>визначення прав та обов’язків фізичних та юридичних осіб, які опікуються безпритульними тваринами, залучення відповідних виконавчих органів міської ради, служб, установ, комунальних підприємств до вирішення цих питань за умови відсутності чіткої нормативно-правової бази на державному рівні.</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Завданнями Програми є:</w:t>
      </w:r>
    </w:p>
    <w:p w:rsidR="00871C15" w:rsidRPr="00871C15" w:rsidRDefault="00871C15" w:rsidP="00871C15">
      <w:pPr>
        <w:shd w:val="clear" w:color="auto" w:fill="F7F6F4"/>
        <w:spacing w:after="0" w:line="240" w:lineRule="auto"/>
        <w:ind w:left="709"/>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проведення моніторингу діяльності, пов’язаної із безпритульними тваринами (збирання, аналіз та обробка даних про кількість, склад, ареал перебування тощо);</w:t>
      </w:r>
    </w:p>
    <w:p w:rsidR="00871C15" w:rsidRPr="00871C15" w:rsidRDefault="00871C15" w:rsidP="00871C15">
      <w:pPr>
        <w:shd w:val="clear" w:color="auto" w:fill="F7F6F4"/>
        <w:spacing w:after="0" w:line="240" w:lineRule="auto"/>
        <w:ind w:left="709"/>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створення більш комфортних умов для життя людей та гуманного середовища для існування тварин через значне зменшення чисельності безпритульних тварин;</w:t>
      </w:r>
    </w:p>
    <w:p w:rsidR="00871C15" w:rsidRPr="00871C15" w:rsidRDefault="00871C15" w:rsidP="00871C15">
      <w:pPr>
        <w:shd w:val="clear" w:color="auto" w:fill="F7F6F4"/>
        <w:spacing w:after="0" w:line="240" w:lineRule="auto"/>
        <w:ind w:left="709"/>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розробка і впровадження системи обліку та ідентифікації безпритульних тварин;</w:t>
      </w:r>
    </w:p>
    <w:p w:rsidR="00871C15" w:rsidRPr="00871C15" w:rsidRDefault="00871C15" w:rsidP="00871C15">
      <w:pPr>
        <w:shd w:val="clear" w:color="auto" w:fill="F7F6F4"/>
        <w:spacing w:after="0" w:line="240" w:lineRule="auto"/>
        <w:ind w:left="709"/>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розробка і впровадження системи масової стерилізації, щеплення, профілактичних обробок безпритульних тварин;</w:t>
      </w:r>
    </w:p>
    <w:p w:rsidR="00871C15" w:rsidRPr="00871C15" w:rsidRDefault="00871C15" w:rsidP="00871C15">
      <w:pPr>
        <w:shd w:val="clear" w:color="auto" w:fill="F7F6F4"/>
        <w:spacing w:after="0" w:line="240" w:lineRule="auto"/>
        <w:ind w:left="709"/>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розробка і впровадження заходів щодо підтримки супроводу безпритульних тварин протягом життя;</w:t>
      </w:r>
    </w:p>
    <w:p w:rsidR="00871C15" w:rsidRPr="00871C15" w:rsidRDefault="00871C15" w:rsidP="00871C15">
      <w:pPr>
        <w:shd w:val="clear" w:color="auto" w:fill="F7F6F4"/>
        <w:spacing w:after="0" w:line="240" w:lineRule="auto"/>
        <w:ind w:left="709"/>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розробка і впровадження системи інформаційно-просвітницьких заходів з населенням стосовно гуманного поводження з безпритульними тваринами, влаштування безпритульних тварин, пропагування стерилізації домашніх тварин тощо.</w:t>
      </w:r>
    </w:p>
    <w:p w:rsidR="00871C15" w:rsidRPr="00871C15" w:rsidRDefault="00871C15" w:rsidP="00C92DC0">
      <w:pPr>
        <w:shd w:val="clear" w:color="auto" w:fill="F7F6F4"/>
        <w:spacing w:after="0" w:line="240" w:lineRule="auto"/>
        <w:rPr>
          <w:rFonts w:ascii="Arial" w:eastAsia="Times New Roman" w:hAnsi="Arial" w:cs="Arial"/>
          <w:color w:val="3F3F3F"/>
          <w:sz w:val="23"/>
          <w:szCs w:val="23"/>
          <w:lang w:eastAsia="uk-UA"/>
        </w:rPr>
      </w:pPr>
      <w:r w:rsidRPr="00871C15">
        <w:rPr>
          <w:rFonts w:ascii="Arial" w:eastAsia="Times New Roman" w:hAnsi="Arial" w:cs="Arial"/>
          <w:color w:val="3F3F3F"/>
          <w:sz w:val="23"/>
          <w:szCs w:val="23"/>
          <w:lang w:eastAsia="uk-UA"/>
        </w:rPr>
        <w:br/>
      </w:r>
      <w:r w:rsidRPr="00871C15">
        <w:rPr>
          <w:rFonts w:ascii="Times New Roman" w:eastAsia="Times New Roman" w:hAnsi="Times New Roman" w:cs="Times New Roman"/>
          <w:b/>
          <w:bCs/>
          <w:color w:val="000000"/>
          <w:sz w:val="28"/>
          <w:szCs w:val="28"/>
          <w:lang w:eastAsia="uk-UA"/>
        </w:rPr>
        <w:t>План заходів щодо реалізації  Програми на 2022 рік</w:t>
      </w:r>
    </w:p>
    <w:tbl>
      <w:tblPr>
        <w:tblW w:w="0" w:type="auto"/>
        <w:tblCellMar>
          <w:left w:w="0" w:type="dxa"/>
          <w:right w:w="0" w:type="dxa"/>
        </w:tblCellMar>
        <w:tblLook w:val="04A0" w:firstRow="1" w:lastRow="0" w:firstColumn="1" w:lastColumn="0" w:noHBand="0" w:noVBand="1"/>
      </w:tblPr>
      <w:tblGrid>
        <w:gridCol w:w="396"/>
        <w:gridCol w:w="4444"/>
        <w:gridCol w:w="1282"/>
        <w:gridCol w:w="1823"/>
        <w:gridCol w:w="1710"/>
      </w:tblGrid>
      <w:tr w:rsidR="00871C15" w:rsidRPr="00871C15" w:rsidTr="00871C15">
        <w:trPr>
          <w:trHeight w:val="855"/>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r w:rsidRPr="00871C15">
              <w:rPr>
                <w:rFonts w:ascii="Times New Roman" w:eastAsia="Times New Roman" w:hAnsi="Times New Roman" w:cs="Times New Roman"/>
                <w:b/>
                <w:bCs/>
                <w:color w:val="000000"/>
                <w:sz w:val="24"/>
                <w:szCs w:val="24"/>
                <w:lang w:eastAsia="uk-UA"/>
              </w:rPr>
              <w:t>№ п/п</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Заходи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Строк виконання</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Виконавець</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Потреба у фінансуванні на 2022 рік</w:t>
            </w:r>
          </w:p>
        </w:tc>
      </w:tr>
      <w:tr w:rsidR="00871C15" w:rsidRPr="00871C15" w:rsidTr="001D5B3D">
        <w:trPr>
          <w:trHeight w:val="2702"/>
        </w:trPr>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ind w:left="61"/>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xml:space="preserve">Відлов безпритульних та бродячих собак та їх транспортування Утримання безпритульних тварин, годування тварин Проведення ідентифікації, профілактики, стерилізації, вакцинації, </w:t>
            </w:r>
            <w:proofErr w:type="spellStart"/>
            <w:r w:rsidRPr="00871C15">
              <w:rPr>
                <w:rFonts w:ascii="Times New Roman" w:eastAsia="Times New Roman" w:hAnsi="Times New Roman" w:cs="Times New Roman"/>
                <w:color w:val="000000"/>
                <w:sz w:val="24"/>
                <w:szCs w:val="24"/>
                <w:lang w:eastAsia="uk-UA"/>
              </w:rPr>
              <w:t>евтаназії</w:t>
            </w:r>
            <w:proofErr w:type="spellEnd"/>
            <w:r w:rsidRPr="00871C15">
              <w:rPr>
                <w:rFonts w:ascii="Times New Roman" w:eastAsia="Times New Roman" w:hAnsi="Times New Roman" w:cs="Times New Roman"/>
                <w:color w:val="000000"/>
                <w:sz w:val="24"/>
                <w:szCs w:val="24"/>
                <w:lang w:eastAsia="uk-UA"/>
              </w:rPr>
              <w:t>. Придбання ветеринарних препаратів</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Постійно</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Спеціалізовані підприємства та організації</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240" w:lineRule="auto"/>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b/>
                <w:bCs/>
                <w:color w:val="000000"/>
                <w:sz w:val="24"/>
                <w:szCs w:val="24"/>
                <w:lang w:eastAsia="uk-UA"/>
              </w:rPr>
              <w:t>190,0</w:t>
            </w:r>
            <w:r w:rsidRPr="00871C15">
              <w:rPr>
                <w:rFonts w:ascii="Times New Roman" w:eastAsia="Times New Roman" w:hAnsi="Times New Roman" w:cs="Times New Roman"/>
                <w:color w:val="000000"/>
                <w:sz w:val="24"/>
                <w:szCs w:val="24"/>
                <w:lang w:eastAsia="uk-UA"/>
              </w:rPr>
              <w:t xml:space="preserve"> </w:t>
            </w:r>
            <w:proofErr w:type="spellStart"/>
            <w:r w:rsidRPr="00871C15">
              <w:rPr>
                <w:rFonts w:ascii="Times New Roman" w:eastAsia="Times New Roman" w:hAnsi="Times New Roman" w:cs="Times New Roman"/>
                <w:color w:val="000000"/>
                <w:sz w:val="24"/>
                <w:szCs w:val="24"/>
                <w:lang w:eastAsia="uk-UA"/>
              </w:rPr>
              <w:t>тис.грн</w:t>
            </w:r>
            <w:proofErr w:type="spellEnd"/>
            <w:r w:rsidRPr="00871C15">
              <w:rPr>
                <w:rFonts w:ascii="Times New Roman" w:eastAsia="Times New Roman" w:hAnsi="Times New Roman" w:cs="Times New Roman"/>
                <w:color w:val="000000"/>
                <w:sz w:val="24"/>
                <w:szCs w:val="24"/>
                <w:lang w:eastAsia="uk-UA"/>
              </w:rPr>
              <w:t>.</w:t>
            </w:r>
          </w:p>
        </w:tc>
      </w:tr>
      <w:tr w:rsidR="00871C15" w:rsidRPr="00871C15" w:rsidTr="00871C15">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ind w:left="61"/>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Проведення лекцій у навчальних закладах міста щодо гуманного ставлення дітей та молоді до тварин</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Постійно</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Громадські організації, волонтери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r>
      <w:tr w:rsidR="00871C15" w:rsidRPr="00871C15" w:rsidTr="00871C15">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ind w:left="61"/>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Активізація мережі волонтерів</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Постійно</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Громадські організації, волонтери.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r>
      <w:tr w:rsidR="00871C15" w:rsidRPr="00871C15" w:rsidTr="00871C15">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ind w:left="61"/>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Робота з засобами масової інформації</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Постійно</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Громадські організації, волонтери.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r>
      <w:tr w:rsidR="00871C15" w:rsidRPr="00871C15" w:rsidTr="00871C15">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ind w:left="61"/>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Проведення акцій «Придбай відданого Друга»</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Постійно</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Громадські організації, волонтери.</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871C15" w:rsidRPr="00871C15" w:rsidRDefault="00871C15" w:rsidP="00871C15">
            <w:pPr>
              <w:spacing w:after="0" w:line="0" w:lineRule="atLeast"/>
              <w:jc w:val="both"/>
              <w:rPr>
                <w:rFonts w:ascii="Times New Roman" w:eastAsia="Times New Roman" w:hAnsi="Times New Roman" w:cs="Times New Roman"/>
                <w:sz w:val="24"/>
                <w:szCs w:val="24"/>
                <w:lang w:eastAsia="uk-UA"/>
              </w:rPr>
            </w:pPr>
            <w:r w:rsidRPr="00871C15">
              <w:rPr>
                <w:rFonts w:ascii="Times New Roman" w:eastAsia="Times New Roman" w:hAnsi="Times New Roman" w:cs="Times New Roman"/>
                <w:color w:val="000000"/>
                <w:sz w:val="24"/>
                <w:szCs w:val="24"/>
                <w:lang w:eastAsia="uk-UA"/>
              </w:rPr>
              <w:t> </w:t>
            </w:r>
          </w:p>
        </w:tc>
      </w:tr>
    </w:tbl>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            3. Фінансове забезпечення виконання Програми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Фінансове забезпечення виконання Програми здійснюється за рахунок:</w:t>
      </w:r>
    </w:p>
    <w:p w:rsidR="00871C15" w:rsidRPr="00871C15" w:rsidRDefault="00871C15" w:rsidP="00871C15">
      <w:pPr>
        <w:numPr>
          <w:ilvl w:val="0"/>
          <w:numId w:val="9"/>
        </w:numPr>
        <w:spacing w:after="0" w:line="240" w:lineRule="auto"/>
        <w:ind w:left="0"/>
        <w:textAlignment w:val="baseline"/>
        <w:rPr>
          <w:rFonts w:ascii="Times New Roman" w:eastAsia="Times New Roman" w:hAnsi="Times New Roman" w:cs="Times New Roman"/>
          <w:color w:val="000000"/>
          <w:sz w:val="28"/>
          <w:szCs w:val="28"/>
          <w:lang w:eastAsia="uk-UA"/>
        </w:rPr>
      </w:pPr>
    </w:p>
    <w:p w:rsidR="00871C15" w:rsidRPr="00871C15" w:rsidRDefault="00871C15" w:rsidP="00871C15">
      <w:pPr>
        <w:spacing w:after="0" w:line="240" w:lineRule="auto"/>
        <w:jc w:val="both"/>
        <w:textAlignment w:val="baseline"/>
        <w:rPr>
          <w:rFonts w:ascii="Times New Roman" w:eastAsia="Times New Roman" w:hAnsi="Times New Roman" w:cs="Times New Roman"/>
          <w:color w:val="000000"/>
          <w:sz w:val="28"/>
          <w:szCs w:val="28"/>
          <w:lang w:eastAsia="uk-UA"/>
        </w:rPr>
      </w:pPr>
      <w:r w:rsidRPr="00871C15">
        <w:rPr>
          <w:rFonts w:ascii="Times New Roman" w:eastAsia="Times New Roman" w:hAnsi="Times New Roman" w:cs="Times New Roman"/>
          <w:color w:val="000000"/>
          <w:sz w:val="28"/>
          <w:szCs w:val="28"/>
          <w:lang w:eastAsia="uk-UA"/>
        </w:rPr>
        <w:lastRenderedPageBreak/>
        <w:t>коштів місцевого бюджету, виходячи з його реальних можливостей у кожному бюджетному році, відповідно до рішення сесії Сквирської міської ради про бюджет,</w:t>
      </w:r>
    </w:p>
    <w:p w:rsidR="00871C15" w:rsidRPr="00871C15" w:rsidRDefault="00871C15" w:rsidP="001B5FAB">
      <w:pPr>
        <w:spacing w:after="0" w:line="240" w:lineRule="auto"/>
        <w:textAlignment w:val="baseline"/>
        <w:rPr>
          <w:rFonts w:ascii="Times New Roman" w:eastAsia="Times New Roman" w:hAnsi="Times New Roman" w:cs="Times New Roman"/>
          <w:color w:val="000000"/>
          <w:sz w:val="28"/>
          <w:szCs w:val="28"/>
          <w:lang w:eastAsia="uk-UA"/>
        </w:rPr>
      </w:pPr>
      <w:r w:rsidRPr="00871C15">
        <w:rPr>
          <w:rFonts w:ascii="Times New Roman" w:eastAsia="Times New Roman" w:hAnsi="Times New Roman" w:cs="Times New Roman"/>
          <w:color w:val="000000"/>
          <w:sz w:val="28"/>
          <w:szCs w:val="28"/>
          <w:lang w:eastAsia="uk-UA"/>
        </w:rPr>
        <w:tab/>
      </w:r>
    </w:p>
    <w:p w:rsidR="00871C15" w:rsidRPr="00871C15" w:rsidRDefault="00871C15" w:rsidP="00871C15">
      <w:pPr>
        <w:numPr>
          <w:ilvl w:val="0"/>
          <w:numId w:val="9"/>
        </w:numPr>
        <w:spacing w:after="0" w:line="240" w:lineRule="auto"/>
        <w:ind w:left="0"/>
        <w:textAlignment w:val="baseline"/>
        <w:rPr>
          <w:rFonts w:ascii="Times New Roman" w:eastAsia="Times New Roman" w:hAnsi="Times New Roman" w:cs="Times New Roman"/>
          <w:color w:val="000000"/>
          <w:sz w:val="28"/>
          <w:szCs w:val="28"/>
          <w:lang w:eastAsia="uk-UA"/>
        </w:rPr>
      </w:pPr>
      <w:r w:rsidRPr="00871C15">
        <w:rPr>
          <w:rFonts w:ascii="Times New Roman" w:eastAsia="Times New Roman" w:hAnsi="Times New Roman" w:cs="Times New Roman"/>
          <w:color w:val="000000"/>
          <w:sz w:val="28"/>
          <w:szCs w:val="28"/>
          <w:lang w:eastAsia="uk-UA"/>
        </w:rPr>
        <w:tab/>
      </w:r>
    </w:p>
    <w:p w:rsidR="00871C15" w:rsidRPr="00871C15" w:rsidRDefault="00871C15" w:rsidP="00871C15">
      <w:pPr>
        <w:spacing w:after="0" w:line="240" w:lineRule="auto"/>
        <w:jc w:val="both"/>
        <w:textAlignment w:val="baseline"/>
        <w:rPr>
          <w:rFonts w:ascii="Times New Roman" w:eastAsia="Times New Roman" w:hAnsi="Times New Roman" w:cs="Times New Roman"/>
          <w:color w:val="000000"/>
          <w:sz w:val="28"/>
          <w:szCs w:val="28"/>
          <w:lang w:eastAsia="uk-UA"/>
        </w:rPr>
      </w:pPr>
      <w:r w:rsidRPr="00871C15">
        <w:rPr>
          <w:rFonts w:ascii="Times New Roman" w:eastAsia="Times New Roman" w:hAnsi="Times New Roman" w:cs="Times New Roman"/>
          <w:color w:val="000000"/>
          <w:sz w:val="28"/>
          <w:szCs w:val="28"/>
          <w:lang w:eastAsia="uk-UA"/>
        </w:rPr>
        <w:t>коштів міжнародних фондів та організацій захисту тварин;</w:t>
      </w:r>
    </w:p>
    <w:p w:rsidR="00871C15" w:rsidRPr="00871C15" w:rsidRDefault="00871C15" w:rsidP="00871C15">
      <w:pPr>
        <w:numPr>
          <w:ilvl w:val="0"/>
          <w:numId w:val="9"/>
        </w:numPr>
        <w:spacing w:after="0" w:line="240" w:lineRule="auto"/>
        <w:ind w:left="0"/>
        <w:textAlignment w:val="baseline"/>
        <w:rPr>
          <w:rFonts w:ascii="Times New Roman" w:eastAsia="Times New Roman" w:hAnsi="Times New Roman" w:cs="Times New Roman"/>
          <w:color w:val="000000"/>
          <w:sz w:val="28"/>
          <w:szCs w:val="28"/>
          <w:lang w:eastAsia="uk-UA"/>
        </w:rPr>
      </w:pPr>
      <w:r w:rsidRPr="00871C15">
        <w:rPr>
          <w:rFonts w:ascii="Times New Roman" w:eastAsia="Times New Roman" w:hAnsi="Times New Roman" w:cs="Times New Roman"/>
          <w:color w:val="000000"/>
          <w:sz w:val="28"/>
          <w:szCs w:val="28"/>
          <w:lang w:eastAsia="uk-UA"/>
        </w:rPr>
        <w:tab/>
      </w:r>
    </w:p>
    <w:p w:rsidR="00871C15" w:rsidRPr="00871C15" w:rsidRDefault="00871C15" w:rsidP="00871C15">
      <w:pPr>
        <w:spacing w:after="0" w:line="240" w:lineRule="auto"/>
        <w:jc w:val="both"/>
        <w:textAlignment w:val="baseline"/>
        <w:rPr>
          <w:rFonts w:ascii="Times New Roman" w:eastAsia="Times New Roman" w:hAnsi="Times New Roman" w:cs="Times New Roman"/>
          <w:color w:val="000000"/>
          <w:sz w:val="28"/>
          <w:szCs w:val="28"/>
          <w:lang w:eastAsia="uk-UA"/>
        </w:rPr>
      </w:pPr>
      <w:r w:rsidRPr="00871C15">
        <w:rPr>
          <w:rFonts w:ascii="Times New Roman" w:eastAsia="Times New Roman" w:hAnsi="Times New Roman" w:cs="Times New Roman"/>
          <w:color w:val="000000"/>
          <w:sz w:val="28"/>
          <w:szCs w:val="28"/>
          <w:lang w:eastAsia="uk-UA"/>
        </w:rPr>
        <w:t>коштів інших джерел, не заборонених чинним законодавством.</w:t>
      </w:r>
    </w:p>
    <w:p w:rsidR="00871C15" w:rsidRPr="00871C15" w:rsidRDefault="00871C15" w:rsidP="00871C15">
      <w:pPr>
        <w:spacing w:after="0" w:line="240" w:lineRule="auto"/>
        <w:textAlignment w:val="baseline"/>
        <w:rPr>
          <w:rFonts w:ascii="Times New Roman" w:eastAsia="Times New Roman" w:hAnsi="Times New Roman" w:cs="Times New Roman"/>
          <w:color w:val="000000"/>
          <w:sz w:val="28"/>
          <w:szCs w:val="28"/>
          <w:lang w:eastAsia="uk-UA"/>
        </w:rPr>
      </w:pP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В ході реалізації програми можливі зміни та доповнення до неї в залежності від рівня розвитку економіки міста, наповнення бюджету міста, залучення благодійних внесків та гуманітарної допомоги.</w:t>
      </w:r>
    </w:p>
    <w:p w:rsidR="00871C15" w:rsidRPr="00871C15" w:rsidRDefault="00871C15" w:rsidP="00871C15">
      <w:pPr>
        <w:shd w:val="clear" w:color="auto" w:fill="F7F6F4"/>
        <w:spacing w:after="0" w:line="240" w:lineRule="auto"/>
        <w:rPr>
          <w:rFonts w:ascii="Arial" w:eastAsia="Times New Roman" w:hAnsi="Arial" w:cs="Arial"/>
          <w:color w:val="3F3F3F"/>
          <w:sz w:val="23"/>
          <w:szCs w:val="23"/>
          <w:lang w:eastAsia="uk-UA"/>
        </w:rPr>
      </w:pPr>
      <w:r w:rsidRPr="00871C15">
        <w:rPr>
          <w:rFonts w:ascii="Arial" w:eastAsia="Times New Roman" w:hAnsi="Arial" w:cs="Arial"/>
          <w:color w:val="3F3F3F"/>
          <w:sz w:val="23"/>
          <w:szCs w:val="23"/>
          <w:lang w:eastAsia="uk-UA"/>
        </w:rPr>
        <w:t> </w:t>
      </w:r>
    </w:p>
    <w:p w:rsidR="00871C15" w:rsidRPr="00871C15" w:rsidRDefault="00871C15" w:rsidP="00871C15">
      <w:pPr>
        <w:shd w:val="clear" w:color="auto" w:fill="F7F6F4"/>
        <w:spacing w:after="0" w:line="240" w:lineRule="auto"/>
        <w:ind w:left="720"/>
        <w:jc w:val="both"/>
        <w:rPr>
          <w:rFonts w:ascii="Arial" w:eastAsia="Times New Roman" w:hAnsi="Arial" w:cs="Arial"/>
          <w:color w:val="3F3F3F"/>
          <w:sz w:val="23"/>
          <w:szCs w:val="23"/>
          <w:lang w:eastAsia="uk-UA"/>
        </w:rPr>
      </w:pPr>
      <w:r w:rsidRPr="00871C15">
        <w:rPr>
          <w:rFonts w:ascii="Times New Roman" w:eastAsia="Times New Roman" w:hAnsi="Times New Roman" w:cs="Times New Roman"/>
          <w:b/>
          <w:bCs/>
          <w:color w:val="000000"/>
          <w:sz w:val="28"/>
          <w:szCs w:val="28"/>
          <w:lang w:eastAsia="uk-UA"/>
        </w:rPr>
        <w:t>4. Очікувані результати Програми</w:t>
      </w:r>
      <w:r w:rsidRPr="00871C15">
        <w:rPr>
          <w:rFonts w:ascii="Times New Roman" w:eastAsia="Times New Roman" w:hAnsi="Times New Roman" w:cs="Times New Roman"/>
          <w:color w:val="000000"/>
          <w:sz w:val="28"/>
          <w:szCs w:val="28"/>
          <w:lang w:eastAsia="uk-UA"/>
        </w:rPr>
        <w:t> </w:t>
      </w:r>
    </w:p>
    <w:p w:rsidR="00871C15" w:rsidRPr="00871C15" w:rsidRDefault="00871C15" w:rsidP="00871C15">
      <w:pPr>
        <w:shd w:val="clear" w:color="auto" w:fill="F7F6F4"/>
        <w:spacing w:after="0" w:line="240" w:lineRule="auto"/>
        <w:ind w:firstLine="708"/>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Реалізація Програми забезпечить поліпшення санітарно-епідеміологічного та екологічного стану, а також певного соціального й економічного ефекту, який визначатиметься в:</w:t>
      </w:r>
    </w:p>
    <w:p w:rsidR="00871C15" w:rsidRDefault="00871C15" w:rsidP="00871C15">
      <w:pPr>
        <w:shd w:val="clear" w:color="auto" w:fill="F7F6F4"/>
        <w:spacing w:after="0" w:line="240" w:lineRule="auto"/>
        <w:jc w:val="both"/>
        <w:rPr>
          <w:rFonts w:ascii="Times New Roman" w:eastAsia="Times New Roman" w:hAnsi="Times New Roman" w:cs="Times New Roman"/>
          <w:color w:val="000000"/>
          <w:sz w:val="28"/>
          <w:szCs w:val="28"/>
          <w:lang w:eastAsia="uk-UA"/>
        </w:rPr>
      </w:pPr>
      <w:r w:rsidRPr="00871C15">
        <w:rPr>
          <w:rFonts w:ascii="Times New Roman" w:eastAsia="Times New Roman" w:hAnsi="Times New Roman" w:cs="Times New Roman"/>
          <w:color w:val="000000"/>
          <w:sz w:val="28"/>
          <w:szCs w:val="28"/>
          <w:lang w:eastAsia="uk-UA"/>
        </w:rPr>
        <w:t>-      зменшенні чисельності безпритульних тварин;</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підвищенні рівня безпеки і комфортності середовища існування людини та інших тварин;</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забезпеченні суспільного спокою і підвищенні моральності;</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поліпшенні естетичного вигляду м. Сквира;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зниженні витрат на епідеміологічні заходи й лікування населення;</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зменшенні засмічення довкілля продуктами життєдіяльності тварин і зниженні витрат відповідних комунальних служб;</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зниженні аварійності на дорогах;</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забезпеченні ефективного використання бюджетних коштів на заходи щодо регулювання чисельності безпритульних тварин;</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підвищенні міжнародного іміджу м. Сквира в результаті дотримання міжнародних стандартів поводження з тваринами.</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При поводженні з безпритульними тваринами слід керуватися вимогами та правилами гуманного ставлення, передбаченими законодавством України та цією Програмою.</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w:t>
      </w:r>
      <w:r w:rsidRPr="00871C15">
        <w:rPr>
          <w:rFonts w:ascii="Times New Roman" w:eastAsia="Times New Roman" w:hAnsi="Times New Roman" w:cs="Times New Roman"/>
          <w:b/>
          <w:bCs/>
          <w:color w:val="000000"/>
          <w:sz w:val="28"/>
          <w:szCs w:val="28"/>
          <w:lang w:eastAsia="uk-UA"/>
        </w:rPr>
        <w:t>5. Контроль за виконанням Програми</w:t>
      </w:r>
      <w:r w:rsidRPr="00871C15">
        <w:rPr>
          <w:rFonts w:ascii="Times New Roman" w:eastAsia="Times New Roman" w:hAnsi="Times New Roman" w:cs="Times New Roman"/>
          <w:color w:val="000000"/>
          <w:sz w:val="28"/>
          <w:szCs w:val="28"/>
          <w:lang w:eastAsia="uk-UA"/>
        </w:rPr>
        <w:t> </w:t>
      </w:r>
    </w:p>
    <w:p w:rsidR="00871C15" w:rsidRPr="00871C15" w:rsidRDefault="00871C15" w:rsidP="00871C15">
      <w:pPr>
        <w:shd w:val="clear" w:color="auto" w:fill="F7F6F4"/>
        <w:spacing w:after="0" w:line="240" w:lineRule="auto"/>
        <w:jc w:val="both"/>
        <w:rPr>
          <w:rFonts w:ascii="Arial" w:eastAsia="Times New Roman" w:hAnsi="Arial" w:cs="Arial"/>
          <w:color w:val="3F3F3F"/>
          <w:sz w:val="23"/>
          <w:szCs w:val="23"/>
          <w:lang w:eastAsia="uk-UA"/>
        </w:rPr>
      </w:pPr>
      <w:r w:rsidRPr="00871C15">
        <w:rPr>
          <w:rFonts w:ascii="Times New Roman" w:eastAsia="Times New Roman" w:hAnsi="Times New Roman" w:cs="Times New Roman"/>
          <w:color w:val="000000"/>
          <w:sz w:val="28"/>
          <w:szCs w:val="28"/>
          <w:lang w:eastAsia="uk-UA"/>
        </w:rPr>
        <w:t>             Контроль за виконанням заходів Програми буде здійснюватися постійною комісією Сквирської міської ради з питань благоустрою, комунального господарства та охорони навколишнього середовища. Також, з метою прозорості та для підтримки інформаційно-просвітницьких заходів, друкувати висновки, рішення та статистичні дані щодо поточних результатів програми в газетах та на сайті Сквирської міської ради.</w:t>
      </w:r>
    </w:p>
    <w:p w:rsidR="00430B83" w:rsidRDefault="00430B83" w:rsidP="00871C15">
      <w:pPr>
        <w:shd w:val="clear" w:color="auto" w:fill="F7F6F4"/>
        <w:spacing w:after="0" w:line="240" w:lineRule="auto"/>
        <w:rPr>
          <w:rFonts w:ascii="Times New Roman" w:eastAsia="Times New Roman" w:hAnsi="Times New Roman" w:cs="Times New Roman"/>
          <w:b/>
          <w:bCs/>
          <w:color w:val="000000"/>
          <w:sz w:val="28"/>
          <w:szCs w:val="28"/>
          <w:lang w:eastAsia="uk-UA"/>
        </w:rPr>
      </w:pPr>
    </w:p>
    <w:p w:rsidR="0053277A" w:rsidRDefault="0053277A" w:rsidP="00871C15">
      <w:pPr>
        <w:shd w:val="clear" w:color="auto" w:fill="F7F6F4"/>
        <w:spacing w:after="0" w:line="240" w:lineRule="auto"/>
        <w:rPr>
          <w:rFonts w:ascii="Times New Roman" w:eastAsia="Times New Roman" w:hAnsi="Times New Roman" w:cs="Times New Roman"/>
          <w:b/>
          <w:bCs/>
          <w:color w:val="000000"/>
          <w:sz w:val="28"/>
          <w:szCs w:val="28"/>
          <w:lang w:eastAsia="uk-UA"/>
        </w:rPr>
      </w:pPr>
      <w:proofErr w:type="spellStart"/>
      <w:r>
        <w:rPr>
          <w:rFonts w:ascii="Times New Roman" w:eastAsia="Times New Roman" w:hAnsi="Times New Roman" w:cs="Times New Roman"/>
          <w:b/>
          <w:bCs/>
          <w:color w:val="000000"/>
          <w:sz w:val="28"/>
          <w:szCs w:val="28"/>
          <w:lang w:eastAsia="uk-UA"/>
        </w:rPr>
        <w:t>В.о.д</w:t>
      </w:r>
      <w:r w:rsidR="00871C15" w:rsidRPr="00871C15">
        <w:rPr>
          <w:rFonts w:ascii="Times New Roman" w:eastAsia="Times New Roman" w:hAnsi="Times New Roman" w:cs="Times New Roman"/>
          <w:b/>
          <w:bCs/>
          <w:color w:val="000000"/>
          <w:sz w:val="28"/>
          <w:szCs w:val="28"/>
          <w:lang w:eastAsia="uk-UA"/>
        </w:rPr>
        <w:t>иректор</w:t>
      </w:r>
      <w:r>
        <w:rPr>
          <w:rFonts w:ascii="Times New Roman" w:eastAsia="Times New Roman" w:hAnsi="Times New Roman" w:cs="Times New Roman"/>
          <w:b/>
          <w:bCs/>
          <w:color w:val="000000"/>
          <w:sz w:val="28"/>
          <w:szCs w:val="28"/>
          <w:lang w:eastAsia="uk-UA"/>
        </w:rPr>
        <w:t>а</w:t>
      </w:r>
      <w:proofErr w:type="spellEnd"/>
      <w:r w:rsidR="00871C15" w:rsidRPr="00871C15">
        <w:rPr>
          <w:rFonts w:ascii="Times New Roman" w:eastAsia="Times New Roman" w:hAnsi="Times New Roman" w:cs="Times New Roman"/>
          <w:b/>
          <w:bCs/>
          <w:color w:val="000000"/>
          <w:sz w:val="28"/>
          <w:szCs w:val="28"/>
          <w:lang w:eastAsia="uk-UA"/>
        </w:rPr>
        <w:t xml:space="preserve">  </w:t>
      </w:r>
    </w:p>
    <w:p w:rsidR="0053277A" w:rsidRDefault="00871C15" w:rsidP="0053277A">
      <w:pPr>
        <w:shd w:val="clear" w:color="auto" w:fill="F7F6F4"/>
        <w:spacing w:after="0" w:line="240" w:lineRule="auto"/>
        <w:rPr>
          <w:rFonts w:ascii="Times New Roman" w:eastAsia="Times New Roman" w:hAnsi="Times New Roman" w:cs="Times New Roman"/>
          <w:b/>
          <w:bCs/>
          <w:color w:val="000000"/>
          <w:sz w:val="28"/>
          <w:szCs w:val="28"/>
          <w:lang w:eastAsia="uk-UA"/>
        </w:rPr>
      </w:pPr>
      <w:r w:rsidRPr="00871C15">
        <w:rPr>
          <w:rFonts w:ascii="Times New Roman" w:eastAsia="Times New Roman" w:hAnsi="Times New Roman" w:cs="Times New Roman"/>
          <w:b/>
          <w:bCs/>
          <w:color w:val="000000"/>
          <w:sz w:val="28"/>
          <w:szCs w:val="28"/>
          <w:lang w:eastAsia="uk-UA"/>
        </w:rPr>
        <w:t xml:space="preserve">КП «Сквираблагоустрій»       </w:t>
      </w:r>
      <w:r w:rsidR="0053277A">
        <w:rPr>
          <w:rFonts w:ascii="Times New Roman" w:eastAsia="Times New Roman" w:hAnsi="Times New Roman" w:cs="Times New Roman"/>
          <w:b/>
          <w:bCs/>
          <w:color w:val="000000"/>
          <w:sz w:val="28"/>
          <w:szCs w:val="28"/>
          <w:lang w:eastAsia="uk-UA"/>
        </w:rPr>
        <w:t xml:space="preserve">                      </w:t>
      </w:r>
      <w:r w:rsidRPr="00871C15">
        <w:rPr>
          <w:rFonts w:ascii="Times New Roman" w:eastAsia="Times New Roman" w:hAnsi="Times New Roman" w:cs="Times New Roman"/>
          <w:b/>
          <w:bCs/>
          <w:color w:val="000000"/>
          <w:sz w:val="28"/>
          <w:szCs w:val="28"/>
          <w:lang w:eastAsia="uk-UA"/>
        </w:rPr>
        <w:t>     </w:t>
      </w:r>
      <w:r w:rsidR="0053277A">
        <w:rPr>
          <w:rFonts w:ascii="Times New Roman" w:eastAsia="Times New Roman" w:hAnsi="Times New Roman" w:cs="Times New Roman"/>
          <w:b/>
          <w:bCs/>
          <w:color w:val="000000"/>
          <w:sz w:val="28"/>
          <w:szCs w:val="28"/>
          <w:lang w:eastAsia="uk-UA"/>
        </w:rPr>
        <w:t xml:space="preserve">     </w:t>
      </w:r>
      <w:r w:rsidRPr="00871C15">
        <w:rPr>
          <w:rFonts w:ascii="Times New Roman" w:eastAsia="Times New Roman" w:hAnsi="Times New Roman" w:cs="Times New Roman"/>
          <w:b/>
          <w:bCs/>
          <w:color w:val="000000"/>
          <w:sz w:val="28"/>
          <w:szCs w:val="28"/>
          <w:lang w:eastAsia="uk-UA"/>
        </w:rPr>
        <w:t xml:space="preserve">         Олександр </w:t>
      </w:r>
      <w:r w:rsidR="0053277A">
        <w:rPr>
          <w:rFonts w:ascii="Times New Roman" w:eastAsia="Times New Roman" w:hAnsi="Times New Roman" w:cs="Times New Roman"/>
          <w:b/>
          <w:bCs/>
          <w:color w:val="000000"/>
          <w:sz w:val="28"/>
          <w:szCs w:val="28"/>
          <w:lang w:eastAsia="uk-UA"/>
        </w:rPr>
        <w:t>ПІНЧУК</w:t>
      </w:r>
    </w:p>
    <w:p w:rsidR="00430B83" w:rsidRDefault="00430B83" w:rsidP="0053277A">
      <w:pPr>
        <w:shd w:val="clear" w:color="auto" w:fill="F7F6F4"/>
        <w:spacing w:after="0" w:line="240" w:lineRule="auto"/>
        <w:rPr>
          <w:rFonts w:ascii="Times New Roman" w:eastAsia="Times New Roman" w:hAnsi="Times New Roman" w:cs="Times New Roman"/>
          <w:b/>
          <w:bCs/>
          <w:color w:val="000000"/>
          <w:sz w:val="28"/>
          <w:szCs w:val="28"/>
          <w:lang w:eastAsia="uk-UA"/>
        </w:rPr>
      </w:pPr>
    </w:p>
    <w:p w:rsidR="00572D41" w:rsidRDefault="00871C15" w:rsidP="0053277A">
      <w:pPr>
        <w:shd w:val="clear" w:color="auto" w:fill="F7F6F4"/>
        <w:spacing w:after="0" w:line="240" w:lineRule="auto"/>
      </w:pPr>
      <w:r w:rsidRPr="00871C15">
        <w:rPr>
          <w:rFonts w:ascii="Times New Roman" w:eastAsia="Times New Roman" w:hAnsi="Times New Roman" w:cs="Times New Roman"/>
          <w:b/>
          <w:bCs/>
          <w:color w:val="000000"/>
          <w:sz w:val="28"/>
          <w:szCs w:val="28"/>
          <w:lang w:eastAsia="uk-UA"/>
        </w:rPr>
        <w:t>Заступник міського голови                                             </w:t>
      </w:r>
      <w:r w:rsidR="0053277A" w:rsidRPr="00871C15">
        <w:rPr>
          <w:rFonts w:ascii="Times New Roman" w:eastAsia="Times New Roman" w:hAnsi="Times New Roman" w:cs="Times New Roman"/>
          <w:b/>
          <w:bCs/>
          <w:color w:val="000000"/>
          <w:sz w:val="28"/>
          <w:szCs w:val="28"/>
          <w:lang w:eastAsia="uk-UA"/>
        </w:rPr>
        <w:t>Олександр ГНАТЮК</w:t>
      </w:r>
    </w:p>
    <w:sectPr w:rsidR="00572D41" w:rsidSect="008F10CE">
      <w:pgSz w:w="11906" w:h="16838"/>
      <w:pgMar w:top="567"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26168"/>
    <w:multiLevelType w:val="multilevel"/>
    <w:tmpl w:val="4B768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F67AA6"/>
    <w:multiLevelType w:val="hybridMultilevel"/>
    <w:tmpl w:val="417697C0"/>
    <w:lvl w:ilvl="0" w:tplc="62E44520">
      <w:start w:val="1"/>
      <w:numFmt w:val="decimal"/>
      <w:lvlText w:val="%1."/>
      <w:lvlJc w:val="left"/>
      <w:pPr>
        <w:ind w:left="630" w:hanging="360"/>
      </w:pPr>
      <w:rPr>
        <w:rFonts w:hint="default"/>
      </w:rPr>
    </w:lvl>
    <w:lvl w:ilvl="1" w:tplc="04220019" w:tentative="1">
      <w:start w:val="1"/>
      <w:numFmt w:val="lowerLetter"/>
      <w:lvlText w:val="%2."/>
      <w:lvlJc w:val="left"/>
      <w:pPr>
        <w:ind w:left="1350" w:hanging="360"/>
      </w:pPr>
    </w:lvl>
    <w:lvl w:ilvl="2" w:tplc="0422001B" w:tentative="1">
      <w:start w:val="1"/>
      <w:numFmt w:val="lowerRoman"/>
      <w:lvlText w:val="%3."/>
      <w:lvlJc w:val="right"/>
      <w:pPr>
        <w:ind w:left="2070" w:hanging="180"/>
      </w:pPr>
    </w:lvl>
    <w:lvl w:ilvl="3" w:tplc="0422000F" w:tentative="1">
      <w:start w:val="1"/>
      <w:numFmt w:val="decimal"/>
      <w:lvlText w:val="%4."/>
      <w:lvlJc w:val="left"/>
      <w:pPr>
        <w:ind w:left="2790" w:hanging="360"/>
      </w:pPr>
    </w:lvl>
    <w:lvl w:ilvl="4" w:tplc="04220019" w:tentative="1">
      <w:start w:val="1"/>
      <w:numFmt w:val="lowerLetter"/>
      <w:lvlText w:val="%5."/>
      <w:lvlJc w:val="left"/>
      <w:pPr>
        <w:ind w:left="3510" w:hanging="360"/>
      </w:pPr>
    </w:lvl>
    <w:lvl w:ilvl="5" w:tplc="0422001B" w:tentative="1">
      <w:start w:val="1"/>
      <w:numFmt w:val="lowerRoman"/>
      <w:lvlText w:val="%6."/>
      <w:lvlJc w:val="right"/>
      <w:pPr>
        <w:ind w:left="4230" w:hanging="180"/>
      </w:pPr>
    </w:lvl>
    <w:lvl w:ilvl="6" w:tplc="0422000F" w:tentative="1">
      <w:start w:val="1"/>
      <w:numFmt w:val="decimal"/>
      <w:lvlText w:val="%7."/>
      <w:lvlJc w:val="left"/>
      <w:pPr>
        <w:ind w:left="4950" w:hanging="360"/>
      </w:pPr>
    </w:lvl>
    <w:lvl w:ilvl="7" w:tplc="04220019" w:tentative="1">
      <w:start w:val="1"/>
      <w:numFmt w:val="lowerLetter"/>
      <w:lvlText w:val="%8."/>
      <w:lvlJc w:val="left"/>
      <w:pPr>
        <w:ind w:left="5670" w:hanging="360"/>
      </w:pPr>
    </w:lvl>
    <w:lvl w:ilvl="8" w:tplc="0422001B" w:tentative="1">
      <w:start w:val="1"/>
      <w:numFmt w:val="lowerRoman"/>
      <w:lvlText w:val="%9."/>
      <w:lvlJc w:val="right"/>
      <w:pPr>
        <w:ind w:left="6390" w:hanging="180"/>
      </w:pPr>
    </w:lvl>
  </w:abstractNum>
  <w:abstractNum w:abstractNumId="2">
    <w:nsid w:val="309B70F0"/>
    <w:multiLevelType w:val="multilevel"/>
    <w:tmpl w:val="02BA1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1722499"/>
    <w:multiLevelType w:val="multilevel"/>
    <w:tmpl w:val="98CC5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1437227"/>
    <w:multiLevelType w:val="hybridMultilevel"/>
    <w:tmpl w:val="A8B01BEE"/>
    <w:lvl w:ilvl="0" w:tplc="DD94362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464E5E4A"/>
    <w:multiLevelType w:val="multilevel"/>
    <w:tmpl w:val="F9FAA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A045128"/>
    <w:multiLevelType w:val="multilevel"/>
    <w:tmpl w:val="4350B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E15C51"/>
    <w:multiLevelType w:val="multilevel"/>
    <w:tmpl w:val="AB263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7343919"/>
    <w:multiLevelType w:val="multilevel"/>
    <w:tmpl w:val="842CF4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7355940"/>
    <w:multiLevelType w:val="multilevel"/>
    <w:tmpl w:val="6DB09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15A1129"/>
    <w:multiLevelType w:val="multilevel"/>
    <w:tmpl w:val="E9E81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CEB3EBF"/>
    <w:multiLevelType w:val="multilevel"/>
    <w:tmpl w:val="D4A08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11"/>
  </w:num>
  <w:num w:numId="4">
    <w:abstractNumId w:val="0"/>
  </w:num>
  <w:num w:numId="5">
    <w:abstractNumId w:val="2"/>
  </w:num>
  <w:num w:numId="6">
    <w:abstractNumId w:val="5"/>
  </w:num>
  <w:num w:numId="7">
    <w:abstractNumId w:val="7"/>
  </w:num>
  <w:num w:numId="8">
    <w:abstractNumId w:val="6"/>
  </w:num>
  <w:num w:numId="9">
    <w:abstractNumId w:val="10"/>
  </w:num>
  <w:num w:numId="10">
    <w:abstractNumId w:val="4"/>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C15"/>
    <w:rsid w:val="000200DA"/>
    <w:rsid w:val="000D0792"/>
    <w:rsid w:val="00144A8E"/>
    <w:rsid w:val="0015268A"/>
    <w:rsid w:val="001B5FAB"/>
    <w:rsid w:val="001D5B3D"/>
    <w:rsid w:val="0021608C"/>
    <w:rsid w:val="0024164A"/>
    <w:rsid w:val="002772B6"/>
    <w:rsid w:val="002A3CE2"/>
    <w:rsid w:val="00377FAF"/>
    <w:rsid w:val="0039778E"/>
    <w:rsid w:val="003B6AB8"/>
    <w:rsid w:val="003E1742"/>
    <w:rsid w:val="00430B83"/>
    <w:rsid w:val="00457276"/>
    <w:rsid w:val="0053277A"/>
    <w:rsid w:val="00572D41"/>
    <w:rsid w:val="00646B35"/>
    <w:rsid w:val="006C2D7A"/>
    <w:rsid w:val="007126D2"/>
    <w:rsid w:val="0085565B"/>
    <w:rsid w:val="00871C15"/>
    <w:rsid w:val="008E708E"/>
    <w:rsid w:val="008F10CE"/>
    <w:rsid w:val="009320D6"/>
    <w:rsid w:val="009B386C"/>
    <w:rsid w:val="009C0129"/>
    <w:rsid w:val="009F0C6E"/>
    <w:rsid w:val="00A466EF"/>
    <w:rsid w:val="00B42CE9"/>
    <w:rsid w:val="00B74EEB"/>
    <w:rsid w:val="00BB5018"/>
    <w:rsid w:val="00C64377"/>
    <w:rsid w:val="00C92DC0"/>
    <w:rsid w:val="00DF284E"/>
    <w:rsid w:val="00F34AEA"/>
    <w:rsid w:val="00FD7C92"/>
    <w:rsid w:val="00FF081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71C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1C15"/>
    <w:rPr>
      <w:rFonts w:ascii="Times New Roman" w:eastAsia="Times New Roman" w:hAnsi="Times New Roman" w:cs="Times New Roman"/>
      <w:b/>
      <w:bCs/>
      <w:kern w:val="36"/>
      <w:sz w:val="48"/>
      <w:szCs w:val="48"/>
      <w:lang w:eastAsia="uk-UA"/>
    </w:rPr>
  </w:style>
  <w:style w:type="paragraph" w:styleId="a3">
    <w:name w:val="Normal (Web)"/>
    <w:basedOn w:val="a"/>
    <w:uiPriority w:val="99"/>
    <w:unhideWhenUsed/>
    <w:rsid w:val="00871C1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871C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71C15"/>
    <w:rPr>
      <w:rFonts w:ascii="Tahoma" w:hAnsi="Tahoma" w:cs="Tahoma"/>
      <w:sz w:val="16"/>
      <w:szCs w:val="16"/>
    </w:rPr>
  </w:style>
  <w:style w:type="paragraph" w:styleId="a6">
    <w:name w:val="List Paragraph"/>
    <w:basedOn w:val="a"/>
    <w:uiPriority w:val="34"/>
    <w:qFormat/>
    <w:rsid w:val="00144A8E"/>
    <w:pPr>
      <w:ind w:left="720"/>
      <w:contextualSpacing/>
    </w:pPr>
  </w:style>
  <w:style w:type="paragraph" w:styleId="a7">
    <w:name w:val="No Spacing"/>
    <w:uiPriority w:val="1"/>
    <w:qFormat/>
    <w:rsid w:val="002A3CE2"/>
    <w:pPr>
      <w:spacing w:after="0"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871C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71C15"/>
    <w:rPr>
      <w:rFonts w:ascii="Times New Roman" w:eastAsia="Times New Roman" w:hAnsi="Times New Roman" w:cs="Times New Roman"/>
      <w:b/>
      <w:bCs/>
      <w:kern w:val="36"/>
      <w:sz w:val="48"/>
      <w:szCs w:val="48"/>
      <w:lang w:eastAsia="uk-UA"/>
    </w:rPr>
  </w:style>
  <w:style w:type="paragraph" w:styleId="a3">
    <w:name w:val="Normal (Web)"/>
    <w:basedOn w:val="a"/>
    <w:uiPriority w:val="99"/>
    <w:unhideWhenUsed/>
    <w:rsid w:val="00871C1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Balloon Text"/>
    <w:basedOn w:val="a"/>
    <w:link w:val="a5"/>
    <w:uiPriority w:val="99"/>
    <w:semiHidden/>
    <w:unhideWhenUsed/>
    <w:rsid w:val="00871C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71C15"/>
    <w:rPr>
      <w:rFonts w:ascii="Tahoma" w:hAnsi="Tahoma" w:cs="Tahoma"/>
      <w:sz w:val="16"/>
      <w:szCs w:val="16"/>
    </w:rPr>
  </w:style>
  <w:style w:type="paragraph" w:styleId="a6">
    <w:name w:val="List Paragraph"/>
    <w:basedOn w:val="a"/>
    <w:uiPriority w:val="34"/>
    <w:qFormat/>
    <w:rsid w:val="00144A8E"/>
    <w:pPr>
      <w:ind w:left="720"/>
      <w:contextualSpacing/>
    </w:pPr>
  </w:style>
  <w:style w:type="paragraph" w:styleId="a7">
    <w:name w:val="No Spacing"/>
    <w:uiPriority w:val="1"/>
    <w:qFormat/>
    <w:rsid w:val="002A3CE2"/>
    <w:pPr>
      <w:spacing w:after="0"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6119756">
      <w:bodyDiv w:val="1"/>
      <w:marLeft w:val="0"/>
      <w:marRight w:val="0"/>
      <w:marTop w:val="0"/>
      <w:marBottom w:val="0"/>
      <w:divBdr>
        <w:top w:val="none" w:sz="0" w:space="0" w:color="auto"/>
        <w:left w:val="none" w:sz="0" w:space="0" w:color="auto"/>
        <w:bottom w:val="none" w:sz="0" w:space="0" w:color="auto"/>
        <w:right w:val="none" w:sz="0" w:space="0" w:color="auto"/>
      </w:divBdr>
      <w:divsChild>
        <w:div w:id="365375207">
          <w:marLeft w:val="0"/>
          <w:marRight w:val="0"/>
          <w:marTop w:val="0"/>
          <w:marBottom w:val="0"/>
          <w:divBdr>
            <w:top w:val="none" w:sz="0" w:space="0" w:color="auto"/>
            <w:left w:val="none" w:sz="0" w:space="0" w:color="auto"/>
            <w:bottom w:val="dashed" w:sz="6" w:space="0" w:color="auto"/>
            <w:right w:val="none" w:sz="0" w:space="0" w:color="auto"/>
          </w:divBdr>
        </w:div>
        <w:div w:id="1394154810">
          <w:marLeft w:val="0"/>
          <w:marRight w:val="0"/>
          <w:marTop w:val="0"/>
          <w:marBottom w:val="0"/>
          <w:divBdr>
            <w:top w:val="none" w:sz="0" w:space="0" w:color="auto"/>
            <w:left w:val="none" w:sz="0" w:space="0" w:color="auto"/>
            <w:bottom w:val="none" w:sz="0" w:space="0" w:color="auto"/>
            <w:right w:val="none" w:sz="0" w:space="0" w:color="auto"/>
          </w:divBdr>
          <w:divsChild>
            <w:div w:id="2056999981">
              <w:marLeft w:val="0"/>
              <w:marRight w:val="0"/>
              <w:marTop w:val="0"/>
              <w:marBottom w:val="0"/>
              <w:divBdr>
                <w:top w:val="none" w:sz="0" w:space="0" w:color="auto"/>
                <w:left w:val="none" w:sz="0" w:space="0" w:color="auto"/>
                <w:bottom w:val="none" w:sz="0" w:space="0" w:color="auto"/>
                <w:right w:val="none" w:sz="0" w:space="0" w:color="auto"/>
              </w:divBdr>
            </w:div>
          </w:divsChild>
        </w:div>
        <w:div w:id="1634751476">
          <w:marLeft w:val="0"/>
          <w:marRight w:val="0"/>
          <w:marTop w:val="0"/>
          <w:marBottom w:val="0"/>
          <w:divBdr>
            <w:top w:val="none" w:sz="0" w:space="0" w:color="auto"/>
            <w:left w:val="none" w:sz="0" w:space="0" w:color="auto"/>
            <w:bottom w:val="none" w:sz="0" w:space="0" w:color="auto"/>
            <w:right w:val="none" w:sz="0" w:space="0" w:color="auto"/>
          </w:divBdr>
          <w:divsChild>
            <w:div w:id="109059266">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21347</Words>
  <Characters>12169</Characters>
  <Application>Microsoft Office Word</Application>
  <DocSecurity>0</DocSecurity>
  <Lines>101</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Ekv</dc:creator>
  <cp:lastModifiedBy>Ekv</cp:lastModifiedBy>
  <cp:revision>7</cp:revision>
  <cp:lastPrinted>2022-06-10T11:54:00Z</cp:lastPrinted>
  <dcterms:created xsi:type="dcterms:W3CDTF">2022-06-27T12:29:00Z</dcterms:created>
  <dcterms:modified xsi:type="dcterms:W3CDTF">2022-06-27T13:11:00Z</dcterms:modified>
</cp:coreProperties>
</file>